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903" w:rsidRDefault="00423903" w:rsidP="00480810">
      <w:pPr>
        <w:jc w:val="center"/>
        <w:rPr>
          <w:b/>
          <w:bCs/>
        </w:rPr>
      </w:pPr>
      <w:r w:rsidRPr="00480810">
        <w:rPr>
          <w:b/>
          <w:bCs/>
        </w:rPr>
        <w:t>Program pentru concursurile de fizică</w:t>
      </w:r>
    </w:p>
    <w:p w:rsidR="00423903" w:rsidRPr="00480810" w:rsidRDefault="00423903" w:rsidP="00480810">
      <w:pPr>
        <w:jc w:val="center"/>
        <w:rPr>
          <w:b/>
          <w:bCs/>
        </w:rPr>
      </w:pPr>
    </w:p>
    <w:tbl>
      <w:tblPr>
        <w:tblW w:w="137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2"/>
        <w:gridCol w:w="709"/>
        <w:gridCol w:w="3402"/>
        <w:gridCol w:w="2976"/>
        <w:gridCol w:w="4820"/>
      </w:tblGrid>
      <w:tr w:rsidR="00423903" w:rsidRPr="00203D7B">
        <w:trPr>
          <w:trHeight w:val="20"/>
          <w:tblHeader/>
        </w:trPr>
        <w:tc>
          <w:tcPr>
            <w:tcW w:w="1842" w:type="dxa"/>
            <w:vAlign w:val="center"/>
          </w:tcPr>
          <w:p w:rsidR="00423903" w:rsidRPr="00203D7B" w:rsidRDefault="00423903" w:rsidP="00203D7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Clasa /  Etapa</w:t>
            </w:r>
          </w:p>
        </w:tc>
        <w:tc>
          <w:tcPr>
            <w:tcW w:w="709" w:type="dxa"/>
          </w:tcPr>
          <w:p w:rsidR="00423903" w:rsidRPr="00203D7B" w:rsidRDefault="00423903" w:rsidP="00203D7B">
            <w:pPr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clasa</w:t>
            </w:r>
          </w:p>
        </w:tc>
        <w:tc>
          <w:tcPr>
            <w:tcW w:w="3402" w:type="dxa"/>
          </w:tcPr>
          <w:p w:rsidR="00423903" w:rsidRPr="00203D7B" w:rsidRDefault="00423903" w:rsidP="00203D7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Temele din programa şcolară</w:t>
            </w:r>
          </w:p>
        </w:tc>
        <w:tc>
          <w:tcPr>
            <w:tcW w:w="2976" w:type="dxa"/>
          </w:tcPr>
          <w:p w:rsidR="00423903" w:rsidRPr="00203D7B" w:rsidRDefault="00423903" w:rsidP="00203D7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Temele din programa de concurs</w:t>
            </w:r>
          </w:p>
        </w:tc>
        <w:tc>
          <w:tcPr>
            <w:tcW w:w="4820" w:type="dxa"/>
          </w:tcPr>
          <w:p w:rsidR="00423903" w:rsidRPr="00203D7B" w:rsidRDefault="00423903" w:rsidP="00203D7B">
            <w:pPr>
              <w:widowControl w:val="0"/>
              <w:ind w:left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Competenţe specifice programei de concurs </w:t>
            </w:r>
          </w:p>
        </w:tc>
      </w:tr>
      <w:tr w:rsidR="00423903" w:rsidRPr="00203D7B">
        <w:trPr>
          <w:trHeight w:val="20"/>
        </w:trPr>
        <w:tc>
          <w:tcPr>
            <w:tcW w:w="13749" w:type="dxa"/>
            <w:gridSpan w:val="5"/>
            <w:vAlign w:val="center"/>
          </w:tcPr>
          <w:p w:rsidR="00423903" w:rsidRPr="00203D7B" w:rsidRDefault="00423903" w:rsidP="00203D7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Clasa a VI –a</w:t>
            </w:r>
          </w:p>
        </w:tc>
      </w:tr>
      <w:tr w:rsidR="00423903" w:rsidRPr="00203D7B">
        <w:trPr>
          <w:trHeight w:val="20"/>
        </w:trPr>
        <w:tc>
          <w:tcPr>
            <w:tcW w:w="1842" w:type="dxa"/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VI - Locală-sector</w:t>
            </w: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423903" w:rsidRPr="00203D7B" w:rsidRDefault="00423903" w:rsidP="00203D7B">
            <w:pPr>
              <w:pStyle w:val="ListParagraph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VI</w:t>
            </w:r>
          </w:p>
        </w:tc>
        <w:tc>
          <w:tcPr>
            <w:tcW w:w="3402" w:type="dxa"/>
          </w:tcPr>
          <w:p w:rsidR="00423903" w:rsidRPr="00203D7B" w:rsidRDefault="00423903" w:rsidP="00203D7B">
            <w:pPr>
              <w:pStyle w:val="ListParagraph"/>
              <w:spacing w:after="0" w:line="240" w:lineRule="auto"/>
              <w:ind w:left="341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1" w:hanging="23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Mărimi fizice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"/>
              </w:numPr>
              <w:tabs>
                <w:tab w:val="left" w:pos="323"/>
              </w:tabs>
              <w:spacing w:before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Clasificare. Ordonare. Proprietăţi.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2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Proprietăţi, stare, fenomen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2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Comparare, clasificare, ordonare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2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Mărimi fizice; măsurare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"/>
              </w:numPr>
              <w:tabs>
                <w:tab w:val="left" w:pos="32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Determinarea valorii unei mărimi fizice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2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Determinarea lungimii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2"/>
              </w:numPr>
              <w:tabs>
                <w:tab w:val="left" w:pos="32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Instrumente pentru măsurarea lungimii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2"/>
              </w:numPr>
              <w:tabs>
                <w:tab w:val="left" w:pos="32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Înregistrarea datelor în tabel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2"/>
              </w:numPr>
              <w:tabs>
                <w:tab w:val="left" w:pos="32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Valoare medie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2"/>
              </w:numPr>
              <w:tabs>
                <w:tab w:val="left" w:pos="32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Eroare de determinare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2"/>
              </w:numPr>
              <w:tabs>
                <w:tab w:val="left" w:pos="32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Rezultatul determinării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2"/>
              </w:numPr>
              <w:tabs>
                <w:tab w:val="left" w:pos="32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Determinarea ariei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2"/>
              </w:numPr>
              <w:tabs>
                <w:tab w:val="left" w:pos="32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Determinarea volumului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2"/>
              </w:numPr>
              <w:tabs>
                <w:tab w:val="left" w:pos="32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Determinarea duratei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"/>
              </w:numPr>
              <w:tabs>
                <w:tab w:val="left" w:pos="361"/>
              </w:tabs>
              <w:spacing w:before="1" w:after="0" w:line="240" w:lineRule="auto"/>
              <w:ind w:left="341" w:hanging="23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Fenomene mecanice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"/>
              </w:numPr>
              <w:tabs>
                <w:tab w:val="left" w:pos="32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Mişcare. Repaus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Corp. Mobil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Sistem de referinţă. Mişcare şi repaus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Traiectorie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Distanţa parcursă. Durata mişcării. Viteza medie. Unităţi de măsură </w:t>
            </w:r>
          </w:p>
        </w:tc>
        <w:tc>
          <w:tcPr>
            <w:tcW w:w="2976" w:type="dxa"/>
          </w:tcPr>
          <w:p w:rsidR="00423903" w:rsidRPr="00203D7B" w:rsidRDefault="00423903" w:rsidP="00203D7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Proprietăți fizice,stare,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fenomen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Măsurarea mărimilor fizice (lungime, arie, volum, durată).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Sistemul Internațional de unități de măsură. Multipli și submultipli. Transformări de unități de măsură. Scrierea numerelor cu ajutorul puterilor lui 10.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Instrumente pentru 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măsura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rea 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lungimii si duratei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. Erori de măsurare.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Valoarea medie, eroare absolută, eroarea absolută medie, eroarea relativă. Exprimarea rezultatului final al măsurătorilor directe.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Înregistrarea datelor într-un 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tabel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ind w:left="0"/>
              <w:rPr>
                <w:rFonts w:ascii="Times New Roman" w:hAnsi="Times New Roman" w:cs="Times New Roman"/>
                <w:w w:val="103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Corp. 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 xml:space="preserve">Mobil. 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Sistem de referință. Mișcare și 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repaus. Traiectorie.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ind w:left="0"/>
              <w:rPr>
                <w:rFonts w:ascii="Times New Roman" w:hAnsi="Times New Roman" w:cs="Times New Roman"/>
                <w:w w:val="103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 xml:space="preserve">Deplasare. 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Distanța parcursă. Durata 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 xml:space="preserve">mișcării. 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Viteza medie. Unități de 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măsură</w:t>
            </w:r>
          </w:p>
        </w:tc>
        <w:tc>
          <w:tcPr>
            <w:tcW w:w="4820" w:type="dxa"/>
          </w:tcPr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 6_1:</w:t>
            </w:r>
          </w:p>
          <w:p w:rsidR="00423903" w:rsidRPr="00203D7B" w:rsidRDefault="00423903" w:rsidP="00203D7B">
            <w:pPr>
              <w:spacing w:line="245" w:lineRule="auto"/>
              <w:ind w:left="170"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Folosirea reprezentărilor grafice ale relaţiilor dintre diferite mărimi fizice în rezolvarea de probleme experimentale sau teoretice   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1"/>
              </w:numPr>
              <w:tabs>
                <w:tab w:val="left" w:pos="176"/>
              </w:tabs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înregistrează într-un tabel datele culese în cursul unui experiment de fizică;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1"/>
              </w:numPr>
              <w:tabs>
                <w:tab w:val="left" w:pos="176"/>
              </w:tabs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stabileşte scalarea datelor experimentale în vederea  reprezentării graficelor pe hârtie milimetrică;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1"/>
              </w:numPr>
              <w:tabs>
                <w:tab w:val="left" w:pos="176"/>
              </w:tabs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aplică metode de determinare a relațiilor de proporționalitate (directă sau inversă) între  mărimile fizice  reprezentate într-un  grafic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1"/>
              </w:numPr>
              <w:tabs>
                <w:tab w:val="left" w:pos="176"/>
              </w:tabs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stabileşte relaţii empirice sau matematice între mărimi fizice din analiza tabelului de date şi/sau a graficului;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1"/>
              </w:numPr>
              <w:tabs>
                <w:tab w:val="left" w:pos="176"/>
              </w:tabs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verifică omogenitatea dimensională a termenilor unei relaţii în care intervin mărimi fizice;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1"/>
              </w:numPr>
              <w:tabs>
                <w:tab w:val="left" w:pos="176"/>
              </w:tabs>
              <w:spacing w:after="0" w:line="245" w:lineRule="auto"/>
              <w:ind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evalueazǎ eroarea absolutǎ/relativǎ de mǎsurǎ în funcție de precizia instrumentelor folosite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903" w:rsidRPr="00203D7B">
        <w:trPr>
          <w:trHeight w:val="20"/>
        </w:trPr>
        <w:tc>
          <w:tcPr>
            <w:tcW w:w="1842" w:type="dxa"/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 şi competenţe - etapa precedentă</w:t>
            </w:r>
          </w:p>
        </w:tc>
        <w:tc>
          <w:tcPr>
            <w:tcW w:w="2976" w:type="dxa"/>
          </w:tcPr>
          <w:p w:rsidR="00423903" w:rsidRPr="00203D7B" w:rsidRDefault="00423903" w:rsidP="00203D7B">
            <w:pPr>
              <w:spacing w:before="34"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Temele: 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VI.1 – VI.8</w:t>
            </w:r>
          </w:p>
        </w:tc>
        <w:tc>
          <w:tcPr>
            <w:tcW w:w="4820" w:type="dxa"/>
          </w:tcPr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Competenţe: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 6_1</w:t>
            </w:r>
          </w:p>
        </w:tc>
      </w:tr>
      <w:tr w:rsidR="00423903" w:rsidRPr="00203D7B">
        <w:trPr>
          <w:trHeight w:val="20"/>
        </w:trPr>
        <w:tc>
          <w:tcPr>
            <w:tcW w:w="1842" w:type="dxa"/>
          </w:tcPr>
          <w:p w:rsidR="00423903" w:rsidRPr="00203D7B" w:rsidRDefault="00423903" w:rsidP="00203D7B">
            <w:pPr>
              <w:pStyle w:val="TableParagraph"/>
              <w:ind w:left="3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VI</w:t>
            </w:r>
          </w:p>
          <w:p w:rsidR="00423903" w:rsidRPr="00203D7B" w:rsidRDefault="00423903" w:rsidP="00203D7B">
            <w:pPr>
              <w:pStyle w:val="TableParagraph"/>
              <w:ind w:left="3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Județ/mu nicipiul București</w:t>
            </w:r>
          </w:p>
        </w:tc>
        <w:tc>
          <w:tcPr>
            <w:tcW w:w="709" w:type="dxa"/>
            <w:vAlign w:val="center"/>
          </w:tcPr>
          <w:p w:rsidR="00423903" w:rsidRPr="00203D7B" w:rsidRDefault="00423903" w:rsidP="00203D7B">
            <w:pPr>
              <w:pStyle w:val="ListParagraph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VI</w:t>
            </w:r>
          </w:p>
        </w:tc>
        <w:tc>
          <w:tcPr>
            <w:tcW w:w="3402" w:type="dxa"/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4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Mişcarea rectilinie uniformă şi *mişcarea rectilinie variată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"/>
              </w:numPr>
              <w:tabs>
                <w:tab w:val="left" w:pos="488"/>
              </w:tabs>
              <w:spacing w:before="2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Legea de mişcare. * Reprezentare grafică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"/>
              </w:numPr>
              <w:tabs>
                <w:tab w:val="left" w:pos="488"/>
              </w:tabs>
              <w:spacing w:before="2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Valori ale vitezei - exemple din natură şi din practică</w:t>
            </w:r>
          </w:p>
        </w:tc>
        <w:tc>
          <w:tcPr>
            <w:tcW w:w="2976" w:type="dxa"/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*Reprezentarea grafică a vitezei in funcție de timp. Calculul distantei parcurse cu ajutorul ariei subgraficului v=v(t)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Mișcarea rectilinie uniformă 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Legea demișcare. </w:t>
            </w:r>
            <w:r w:rsidRPr="00203D7B">
              <w:rPr>
                <w:rFonts w:ascii="Times New Roman" w:hAnsi="Times New Roman" w:cs="Times New Roman"/>
                <w:i/>
                <w:iCs/>
                <w:w w:val="103"/>
                <w:sz w:val="20"/>
                <w:szCs w:val="20"/>
              </w:rPr>
              <w:t>Reprezentare grafic</w:t>
            </w:r>
            <w:r w:rsidRPr="00203D7B">
              <w:rPr>
                <w:rFonts w:ascii="Times New Roman" w:hAnsi="Times New Roman" w:cs="Times New Roman"/>
                <w:i/>
                <w:iCs/>
                <w:w w:val="116"/>
                <w:sz w:val="20"/>
                <w:szCs w:val="20"/>
              </w:rPr>
              <w:t>ă.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Valori ale vitezei-exemple din 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na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tură și din 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practică</w:t>
            </w:r>
          </w:p>
        </w:tc>
        <w:tc>
          <w:tcPr>
            <w:tcW w:w="4820" w:type="dxa"/>
          </w:tcPr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 6_2: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Selectarea metodei de rezolvare a problemelor de mecanică în funcţie de cerinţele acesteia: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2"/>
              </w:numPr>
              <w:tabs>
                <w:tab w:val="left" w:pos="237"/>
              </w:tabs>
              <w:spacing w:after="0" w:line="245" w:lineRule="auto"/>
              <w:ind w:left="34" w:right="142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Foloseşte graficul vitezei în funcţie de timp pentru calculul distanţei parcurse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2"/>
              </w:numPr>
              <w:tabs>
                <w:tab w:val="left" w:pos="237"/>
              </w:tabs>
              <w:spacing w:after="0" w:line="245" w:lineRule="auto"/>
              <w:ind w:left="34" w:right="142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Foloseşte în rezolvarea problemelor de mişcare rectilinie şi uniformă graficul legii de mişcare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2"/>
              </w:numPr>
              <w:tabs>
                <w:tab w:val="left" w:pos="237"/>
              </w:tabs>
              <w:spacing w:after="0" w:line="245" w:lineRule="auto"/>
              <w:ind w:left="34" w:right="142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Clasifică fenomene din natură şi practică folosind noţiunea de viteză </w:t>
            </w:r>
          </w:p>
          <w:p w:rsidR="00423903" w:rsidRPr="00203D7B" w:rsidRDefault="00423903" w:rsidP="00203D7B">
            <w:pPr>
              <w:spacing w:line="245" w:lineRule="auto"/>
              <w:ind w:left="170"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3903" w:rsidRPr="00203D7B">
        <w:trPr>
          <w:trHeight w:val="20"/>
        </w:trPr>
        <w:tc>
          <w:tcPr>
            <w:tcW w:w="1842" w:type="dxa"/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 şi competenţe - etapa precedentă</w:t>
            </w:r>
          </w:p>
        </w:tc>
        <w:tc>
          <w:tcPr>
            <w:tcW w:w="2976" w:type="dxa"/>
          </w:tcPr>
          <w:p w:rsidR="00423903" w:rsidRPr="00203D7B" w:rsidRDefault="00423903" w:rsidP="00203D7B">
            <w:pPr>
              <w:spacing w:after="0" w:line="225" w:lineRule="exact"/>
              <w:ind w:right="-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Temele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VI.1 – VI.12</w:t>
            </w:r>
          </w:p>
        </w:tc>
        <w:tc>
          <w:tcPr>
            <w:tcW w:w="4820" w:type="dxa"/>
          </w:tcPr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Competenţe: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 6_1, C 6_2</w:t>
            </w:r>
          </w:p>
        </w:tc>
      </w:tr>
      <w:tr w:rsidR="00423903" w:rsidRPr="00203D7B">
        <w:trPr>
          <w:trHeight w:val="20"/>
        </w:trPr>
        <w:tc>
          <w:tcPr>
            <w:tcW w:w="1842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pStyle w:val="TableParagraph"/>
              <w:ind w:left="9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  <w:t>VI</w:t>
            </w:r>
          </w:p>
          <w:p w:rsidR="00423903" w:rsidRPr="00203D7B" w:rsidRDefault="00423903" w:rsidP="00203D7B">
            <w:pPr>
              <w:pStyle w:val="TableParagraph"/>
              <w:ind w:left="9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Etapa națională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:rsidR="00423903" w:rsidRPr="00203D7B" w:rsidRDefault="00423903" w:rsidP="00203D7B">
            <w:pPr>
              <w:pStyle w:val="ListParagraph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VI</w:t>
            </w: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pStyle w:val="ListParagraph"/>
              <w:numPr>
                <w:ilvl w:val="0"/>
                <w:numId w:val="4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Inerţia. Interacţiunea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Inerţia, proprietate generală a corpurilor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Masa, măsură a inerţiei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Determinarea masei corpurilor. Unitate de măsură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"/>
              </w:numPr>
              <w:tabs>
                <w:tab w:val="left" w:pos="54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Densitatea. Unitate de măsură. Referire la practică: exemple valorice pentru densitate. 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"/>
              </w:numPr>
              <w:tabs>
                <w:tab w:val="left" w:pos="54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Determinarea densităţii unui corp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"/>
              </w:numPr>
              <w:tabs>
                <w:tab w:val="left" w:pos="54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Interacţiunea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4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Efectele interacţiunii mecanice a corpurilor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4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Forţa, măsură a interacţiunii. Unitate de măsură</w:t>
            </w:r>
          </w:p>
          <w:p w:rsidR="00423903" w:rsidRPr="00203D7B" w:rsidRDefault="00423903" w:rsidP="00203D7B">
            <w:pPr>
              <w:pStyle w:val="TableParagraph"/>
              <w:numPr>
                <w:ilvl w:val="2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* Exemple de forţe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4"/>
              </w:numPr>
              <w:tabs>
                <w:tab w:val="left" w:pos="81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Măsurarea forţei </w:t>
            </w:r>
          </w:p>
        </w:tc>
        <w:tc>
          <w:tcPr>
            <w:tcW w:w="2976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after="0" w:line="225" w:lineRule="exact"/>
              <w:ind w:left="0"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Inerția,proprietate generală a 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 xml:space="preserve">corpurilor. 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Masa,măsură a 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inerției. Unitate de măsură.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after="0" w:line="225" w:lineRule="exact"/>
              <w:ind w:left="0"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Determinarea masei corpurilor. Balanța.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after="0" w:line="225" w:lineRule="exact"/>
              <w:ind w:left="0"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Densitatea.Unitate de măsură. 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Refe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rire la practică:exemple valorice 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pentru densitate.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after="0" w:line="225" w:lineRule="exact"/>
              <w:ind w:left="0"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Determinarea densității unui 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corp.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6" w:after="0" w:line="244" w:lineRule="auto"/>
              <w:ind w:left="0"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 xml:space="preserve">Interacțiunea. 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Efectele 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 xml:space="preserve">interacțiunii. 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Forța, măsură a 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interacțiu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nii. Unitate de 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măsură.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6" w:after="0" w:line="244" w:lineRule="auto"/>
              <w:ind w:left="0"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Exemple de 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forțe. Forța de greutate și forța elastică.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6" w:after="0" w:line="244" w:lineRule="auto"/>
              <w:ind w:left="0"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Măsurarea 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forței. Dinamometre.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6" w:after="0" w:line="244" w:lineRule="auto"/>
              <w:ind w:left="0" w:right="-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Reprezentarea grafică a deformării unui resort în funcție de mărimea forței deformatoare.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6" w:after="0" w:line="244" w:lineRule="auto"/>
              <w:ind w:left="0" w:right="-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Reprezentarea grafică a forței elastice dintr-un resort în funcție de deformarea resortului</w:t>
            </w:r>
            <w:r w:rsidRPr="00203D7B">
              <w:rPr>
                <w:rFonts w:ascii="Times New Roman" w:hAnsi="Times New Roman" w:cs="Times New Roman"/>
                <w:i/>
                <w:iCs/>
                <w:w w:val="103"/>
                <w:sz w:val="20"/>
                <w:szCs w:val="20"/>
              </w:rPr>
              <w:t>.</w:t>
            </w:r>
          </w:p>
        </w:tc>
        <w:tc>
          <w:tcPr>
            <w:tcW w:w="4820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 6_2.1: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Selectarea metodei de rezolvare a problemelor de mecanică în funcţie de cerinţele acesteia: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3"/>
              </w:numPr>
              <w:tabs>
                <w:tab w:val="left" w:pos="196"/>
              </w:tabs>
              <w:spacing w:after="0" w:line="245" w:lineRule="auto"/>
              <w:ind w:left="34" w:right="142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utilizează concentrații procentuale de mase, volume în determinarea densității unor aliaje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3"/>
              </w:numPr>
              <w:tabs>
                <w:tab w:val="left" w:pos="196"/>
              </w:tabs>
              <w:spacing w:after="0" w:line="245" w:lineRule="auto"/>
              <w:ind w:left="34" w:right="142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construieşte demersul logic pentru a calibra/utiliza dinamometrul folosit în determinarea masei unui corp în funcţie de condițiile date.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 G_EXP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Aplicarea  în mod creativ metode de rezolvare a cerinţelor din cadrul probei experimentale: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4"/>
              </w:numPr>
              <w:tabs>
                <w:tab w:val="left" w:pos="264"/>
              </w:tabs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descrie teoretic metoda experimentală folosită;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4"/>
              </w:numPr>
              <w:tabs>
                <w:tab w:val="left" w:pos="264"/>
              </w:tabs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descrie dispozitivul experimental şi metodele folosite în culegerea datelor experimentale;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4"/>
              </w:numPr>
              <w:tabs>
                <w:tab w:val="left" w:pos="264"/>
              </w:tabs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utilizează dispozitivul experimental pentru culegerea datelor experimentale în  conformitate cu cerinţele problemei;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4"/>
              </w:numPr>
              <w:tabs>
                <w:tab w:val="left" w:pos="264"/>
              </w:tabs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înregistrează într-un tabel datele culese în cursul experimentului;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4"/>
              </w:numPr>
              <w:tabs>
                <w:tab w:val="left" w:pos="264"/>
              </w:tabs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prelucrează datele experimentale pentru obţinerea rezultatului cerut folosind diferite metode;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4"/>
              </w:numPr>
              <w:tabs>
                <w:tab w:val="left" w:pos="264"/>
              </w:tabs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stabileşte scalarea datelor experimentale în vederea  reprezentării graficelor pe hârtie milimetrică;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4"/>
              </w:numPr>
              <w:tabs>
                <w:tab w:val="left" w:pos="264"/>
              </w:tabs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aplică metode de determinare a relațiilor de proporționalitate (directă sau inversă) între  mărimile fizice  reprezentate într-un  grafic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4"/>
              </w:numPr>
              <w:tabs>
                <w:tab w:val="left" w:pos="289"/>
              </w:tabs>
              <w:spacing w:after="0" w:line="245" w:lineRule="auto"/>
              <w:ind w:left="34" w:right="142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stabileşte relaţii empirice sau matematice între mărimi fizice din analiza tabelului de date şi/sau a graficului;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4"/>
              </w:numPr>
              <w:tabs>
                <w:tab w:val="left" w:pos="264"/>
              </w:tabs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verifică omogenitatea dimensională a termenilor relaţiei în care intervin mărimi fizice;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4"/>
              </w:numPr>
              <w:tabs>
                <w:tab w:val="left" w:pos="264"/>
              </w:tabs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evalueazǎ eroarea absolutǎ/ relativǎ de mǎsurǎ în funcție de precizia instrumentelor folosite 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4"/>
              </w:numPr>
              <w:tabs>
                <w:tab w:val="left" w:pos="264"/>
              </w:tabs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analizează veridicitatea rezultatelor aplicând metode de calcul al erorilor;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4"/>
              </w:numPr>
              <w:tabs>
                <w:tab w:val="left" w:pos="264"/>
              </w:tabs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întocmeşte referatul lucrării de laborator;</w:t>
            </w:r>
          </w:p>
        </w:tc>
      </w:tr>
      <w:tr w:rsidR="00423903" w:rsidRPr="00203D7B">
        <w:trPr>
          <w:trHeight w:val="20"/>
        </w:trPr>
        <w:tc>
          <w:tcPr>
            <w:tcW w:w="1374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3903" w:rsidRPr="00203D7B" w:rsidRDefault="00423903" w:rsidP="00203D7B">
            <w:pPr>
              <w:spacing w:line="245" w:lineRule="auto"/>
              <w:ind w:right="14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CLASA A VII -A</w:t>
            </w:r>
          </w:p>
        </w:tc>
      </w:tr>
      <w:tr w:rsidR="00423903" w:rsidRPr="00203D7B">
        <w:trPr>
          <w:trHeight w:val="20"/>
        </w:trPr>
        <w:tc>
          <w:tcPr>
            <w:tcW w:w="5953" w:type="dxa"/>
            <w:gridSpan w:val="3"/>
            <w:tcBorders>
              <w:top w:val="single" w:sz="18" w:space="0" w:color="auto"/>
            </w:tcBorders>
            <w:vAlign w:val="center"/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 şi competenţe - Anul precedent</w:t>
            </w:r>
          </w:p>
        </w:tc>
        <w:tc>
          <w:tcPr>
            <w:tcW w:w="2976" w:type="dxa"/>
            <w:tcBorders>
              <w:top w:val="single" w:sz="18" w:space="0" w:color="auto"/>
            </w:tcBorders>
          </w:tcPr>
          <w:p w:rsidR="00423903" w:rsidRPr="00203D7B" w:rsidRDefault="00423903" w:rsidP="00203D7B">
            <w:pPr>
              <w:spacing w:after="0" w:line="240" w:lineRule="auto"/>
              <w:ind w:right="-20"/>
              <w:rPr>
                <w:rFonts w:ascii="Times New Roman" w:hAnsi="Times New Roman" w:cs="Times New Roman"/>
                <w:i/>
                <w:iCs/>
                <w:spacing w:val="-3"/>
                <w:w w:val="103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Temele: 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VI.1 – VI.21</w:t>
            </w:r>
          </w:p>
        </w:tc>
        <w:tc>
          <w:tcPr>
            <w:tcW w:w="4820" w:type="dxa"/>
            <w:tcBorders>
              <w:top w:val="single" w:sz="18" w:space="0" w:color="auto"/>
            </w:tcBorders>
          </w:tcPr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Competenţe: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 6_1, C 6_2, C 6_2.1, C G_EXP </w:t>
            </w:r>
          </w:p>
        </w:tc>
      </w:tr>
      <w:tr w:rsidR="00423903" w:rsidRPr="00203D7B">
        <w:trPr>
          <w:trHeight w:val="20"/>
        </w:trPr>
        <w:tc>
          <w:tcPr>
            <w:tcW w:w="1842" w:type="dxa"/>
            <w:vMerge w:val="restart"/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32"/>
                <w:szCs w:val="32"/>
                <w:lang w:val="ro-RO"/>
              </w:rPr>
              <w:t>VII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Etapa locala</w:t>
            </w:r>
          </w:p>
        </w:tc>
        <w:tc>
          <w:tcPr>
            <w:tcW w:w="709" w:type="dxa"/>
            <w:vAlign w:val="center"/>
          </w:tcPr>
          <w:p w:rsidR="00423903" w:rsidRPr="00203D7B" w:rsidRDefault="00423903" w:rsidP="00203D7B">
            <w:pPr>
              <w:pStyle w:val="ListParagraph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VI</w:t>
            </w:r>
          </w:p>
        </w:tc>
        <w:tc>
          <w:tcPr>
            <w:tcW w:w="3402" w:type="dxa"/>
          </w:tcPr>
          <w:p w:rsidR="00423903" w:rsidRPr="00203D7B" w:rsidRDefault="00423903" w:rsidP="00203D7B">
            <w:pPr>
              <w:pStyle w:val="ListParagraph"/>
              <w:tabs>
                <w:tab w:val="left" w:pos="488"/>
              </w:tabs>
              <w:spacing w:line="240" w:lineRule="auto"/>
              <w:ind w:left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III. Fenomene termice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1. Încălzire. Răcire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 Stare de încălzire. Contact termic. Echilibru termic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 Temperatura. Unitate de măsură. Termometre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2. Dilatarea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 Dilatarea solidelor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 Dilatarea lichidelor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 Dilatarea gazelor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 Consecinţe şi aplicaţii practice.</w:t>
            </w:r>
          </w:p>
          <w:p w:rsidR="00423903" w:rsidRPr="00203D7B" w:rsidRDefault="00423903" w:rsidP="00203D7B">
            <w:pPr>
              <w:pStyle w:val="ListParagraph"/>
              <w:tabs>
                <w:tab w:val="left" w:pos="488"/>
              </w:tabs>
              <w:spacing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ind w:left="0" w:right="-20"/>
              <w:rPr>
                <w:rFonts w:ascii="Times New Roman" w:hAnsi="Times New Roman" w:cs="Times New Roman"/>
                <w:i/>
                <w:iCs/>
                <w:spacing w:val="-3"/>
                <w:w w:val="103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pacing w:val="-3"/>
                <w:w w:val="103"/>
                <w:sz w:val="20"/>
                <w:szCs w:val="20"/>
              </w:rPr>
              <w:t>Temperatura. Măsurarea temperaturii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ind w:left="0" w:right="-20"/>
              <w:rPr>
                <w:rFonts w:ascii="Times New Roman" w:hAnsi="Times New Roman" w:cs="Times New Roman"/>
                <w:i/>
                <w:iCs/>
                <w:spacing w:val="-3"/>
                <w:w w:val="103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pacing w:val="-3"/>
                <w:w w:val="103"/>
                <w:sz w:val="20"/>
                <w:szCs w:val="20"/>
              </w:rPr>
              <w:t>Dilatarea corpurilor</w:t>
            </w:r>
          </w:p>
          <w:p w:rsidR="00423903" w:rsidRPr="00203D7B" w:rsidRDefault="00423903" w:rsidP="00203D7B">
            <w:pPr>
              <w:pStyle w:val="ListParagraph"/>
              <w:spacing w:after="0" w:line="240" w:lineRule="auto"/>
              <w:ind w:left="0" w:right="-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</w:tcPr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6_extindere 1</w:t>
            </w:r>
          </w:p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Utilizarea critică a noţiunilor de bază din domeniul fenomenelor termice, electrostatice, curentului electric şi al opticii pentru dezvoltarea  raţionamentelor aplicate în  rezolvarea unor situaţii reale:</w:t>
            </w:r>
          </w:p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5"/>
              </w:numPr>
              <w:tabs>
                <w:tab w:val="left" w:pos="257"/>
              </w:tabs>
              <w:spacing w:after="0" w:line="240" w:lineRule="auto"/>
              <w:ind w:left="34" w:right="142" w:hanging="34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Descrie diferite metode de calibrare a scalei unui termometru;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5"/>
              </w:numPr>
              <w:tabs>
                <w:tab w:val="left" w:pos="257"/>
              </w:tabs>
              <w:spacing w:after="0" w:line="240" w:lineRule="auto"/>
              <w:ind w:left="34" w:right="142" w:hanging="34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Identifică metode de eliminare a erorilor de măsurare a temperaturii în cazul folosirii unui termometru incorect calibrat;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5"/>
              </w:numPr>
              <w:tabs>
                <w:tab w:val="left" w:pos="257"/>
              </w:tabs>
              <w:spacing w:after="0" w:line="240" w:lineRule="auto"/>
              <w:ind w:left="34" w:right="142" w:hanging="34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Elaborează scheme simple ale unor circuite funcționale </w:t>
            </w:r>
            <w:r w:rsidRPr="00203D7B">
              <w:rPr>
                <w:rFonts w:ascii="Times New Roman" w:hAnsi="Times New Roman" w:cs="Times New Roman"/>
                <w:strike/>
                <w:spacing w:val="-1"/>
                <w:sz w:val="20"/>
                <w:szCs w:val="20"/>
              </w:rPr>
              <w:t>(comutare, detecție ș.a.)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5"/>
              </w:numPr>
              <w:tabs>
                <w:tab w:val="left" w:pos="257"/>
              </w:tabs>
              <w:spacing w:after="0" w:line="240" w:lineRule="auto"/>
              <w:ind w:left="34" w:right="142" w:hanging="34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Estimează  gradul de risc al unui circuit dat (valori sigure, valori accidentale ale mărimilor caracteristice)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5"/>
              </w:numPr>
              <w:tabs>
                <w:tab w:val="left" w:pos="257"/>
              </w:tabs>
              <w:spacing w:after="0" w:line="240" w:lineRule="auto"/>
              <w:ind w:left="34" w:right="142" w:hanging="34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Aplică utilizarea legile/ raționamentele referitoare la iluminarea unor corpuri/suprafețe de către surse de lumină punctiforme la surse de lumină nepunctiforme.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5"/>
              </w:numPr>
              <w:tabs>
                <w:tab w:val="left" w:pos="257"/>
              </w:tabs>
              <w:spacing w:after="0" w:line="240" w:lineRule="auto"/>
              <w:ind w:left="34" w:right="142" w:hanging="34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construieşte grafic imagini obținute prin reflexii multiple/succesive.</w:t>
            </w:r>
          </w:p>
        </w:tc>
      </w:tr>
      <w:tr w:rsidR="00423903" w:rsidRPr="00203D7B">
        <w:trPr>
          <w:trHeight w:val="20"/>
        </w:trPr>
        <w:tc>
          <w:tcPr>
            <w:tcW w:w="1842" w:type="dxa"/>
            <w:vMerge/>
          </w:tcPr>
          <w:p w:rsidR="00423903" w:rsidRPr="00203D7B" w:rsidRDefault="00423903" w:rsidP="00203D7B">
            <w:pPr>
              <w:pStyle w:val="TableParagraph"/>
              <w:ind w:left="9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423903" w:rsidRPr="00203D7B" w:rsidRDefault="00423903" w:rsidP="00203D7B">
            <w:pPr>
              <w:pStyle w:val="ListParagraph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VI</w:t>
            </w:r>
          </w:p>
        </w:tc>
        <w:tc>
          <w:tcPr>
            <w:tcW w:w="3402" w:type="dxa"/>
          </w:tcPr>
          <w:p w:rsidR="00423903" w:rsidRPr="00203D7B" w:rsidRDefault="00423903" w:rsidP="00203D7B">
            <w:pPr>
              <w:pStyle w:val="ListParagraph"/>
              <w:tabs>
                <w:tab w:val="left" w:pos="488"/>
              </w:tabs>
              <w:spacing w:line="240" w:lineRule="auto"/>
              <w:ind w:left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IV. Fenomene magnetice şi electrice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6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Magneţi. Interacţiuni magnetice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6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Electrizarea corpurilor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6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 Procedee de electrizare, interacţiunea electrostatică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6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2.2. Sarcina electrică. Exemple de electrizare în natură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6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Curentul electric. Circuitul electric.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6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Curentul electric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6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Circuit electric simplu. Elemente de circuit. Simboluri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6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Conductori. Izolatori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6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Efecte ale curentului electric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6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Gruparea becurilor în serie şi în paralel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6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Utilizarea instrumentelor de măsură în circuite electrice 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6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 Norme de protecţie la utilizarea curentului electric</w:t>
            </w:r>
          </w:p>
        </w:tc>
        <w:tc>
          <w:tcPr>
            <w:tcW w:w="2976" w:type="dxa"/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ind w:left="0" w:right="-20"/>
              <w:rPr>
                <w:rFonts w:ascii="Times New Roman" w:hAnsi="Times New Roman" w:cs="Times New Roman"/>
                <w:i/>
                <w:iCs/>
                <w:spacing w:val="-3"/>
                <w:w w:val="103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pacing w:val="-3"/>
                <w:w w:val="103"/>
                <w:sz w:val="20"/>
                <w:szCs w:val="20"/>
              </w:rPr>
              <w:t>Fenomene electrostatice în natură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ind w:left="0" w:right="-20"/>
              <w:rPr>
                <w:rFonts w:ascii="Times New Roman" w:hAnsi="Times New Roman" w:cs="Times New Roman"/>
                <w:i/>
                <w:iCs/>
                <w:spacing w:val="-3"/>
                <w:w w:val="103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pacing w:val="-3"/>
                <w:w w:val="103"/>
                <w:sz w:val="20"/>
                <w:szCs w:val="20"/>
              </w:rPr>
              <w:t>Curentul electric continuu. Circuite de curent electric continuu</w:t>
            </w:r>
          </w:p>
          <w:p w:rsidR="00423903" w:rsidRPr="00203D7B" w:rsidRDefault="00423903" w:rsidP="00203D7B">
            <w:pPr>
              <w:pStyle w:val="ListParagraph"/>
              <w:spacing w:after="0" w:line="240" w:lineRule="auto"/>
              <w:ind w:left="0" w:right="-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:rsidR="00423903" w:rsidRPr="00203D7B" w:rsidRDefault="00423903" w:rsidP="00203D7B">
            <w:pPr>
              <w:spacing w:after="0" w:line="240" w:lineRule="auto"/>
              <w:ind w:left="1080" w:right="-20"/>
              <w:rPr>
                <w:rFonts w:ascii="Times New Roman" w:hAnsi="Times New Roman" w:cs="Times New Roman"/>
                <w:i/>
                <w:iCs/>
                <w:spacing w:val="-3"/>
                <w:w w:val="103"/>
                <w:sz w:val="20"/>
                <w:szCs w:val="20"/>
              </w:rPr>
            </w:pPr>
          </w:p>
        </w:tc>
      </w:tr>
      <w:tr w:rsidR="00423903" w:rsidRPr="00203D7B">
        <w:trPr>
          <w:trHeight w:val="20"/>
        </w:trPr>
        <w:tc>
          <w:tcPr>
            <w:tcW w:w="1842" w:type="dxa"/>
            <w:vMerge/>
          </w:tcPr>
          <w:p w:rsidR="00423903" w:rsidRPr="00203D7B" w:rsidRDefault="00423903" w:rsidP="00203D7B">
            <w:pPr>
              <w:pStyle w:val="TableParagraph"/>
              <w:ind w:left="9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423903" w:rsidRPr="00203D7B" w:rsidRDefault="00423903" w:rsidP="00203D7B">
            <w:pPr>
              <w:pStyle w:val="ListParagraph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VI</w:t>
            </w:r>
          </w:p>
        </w:tc>
        <w:tc>
          <w:tcPr>
            <w:tcW w:w="3402" w:type="dxa"/>
            <w:tcBorders>
              <w:bottom w:val="single" w:sz="2" w:space="0" w:color="auto"/>
            </w:tcBorders>
          </w:tcPr>
          <w:p w:rsidR="00423903" w:rsidRPr="00203D7B" w:rsidRDefault="00423903" w:rsidP="00203D7B">
            <w:pPr>
              <w:autoSpaceDE w:val="0"/>
              <w:autoSpaceDN w:val="0"/>
              <w:adjustRightInd w:val="0"/>
              <w:ind w:left="43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V. Fenomene optice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Surse de lumină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2. Propagarea luminii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2.1. Corpuri transparente, opace, translucide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2.2. Propagarea rectilinie. Viteza luminii.  Umbra. Eclipse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2.3. Reflexia luminii. Oglinda plană</w:t>
            </w:r>
          </w:p>
          <w:p w:rsidR="00423903" w:rsidRPr="00203D7B" w:rsidRDefault="00423903" w:rsidP="00203D7B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*VI. Metode de studiu utilizate în fizică</w:t>
            </w:r>
          </w:p>
        </w:tc>
        <w:tc>
          <w:tcPr>
            <w:tcW w:w="2976" w:type="dxa"/>
            <w:tcBorders>
              <w:bottom w:val="single" w:sz="2" w:space="0" w:color="auto"/>
            </w:tcBorders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ind w:left="0" w:right="-20"/>
              <w:rPr>
                <w:rFonts w:ascii="Times New Roman" w:hAnsi="Times New Roman" w:cs="Times New Roman"/>
                <w:i/>
                <w:iCs/>
                <w:spacing w:val="-3"/>
                <w:w w:val="103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pacing w:val="-3"/>
                <w:w w:val="103"/>
                <w:sz w:val="20"/>
                <w:szCs w:val="20"/>
              </w:rPr>
              <w:t>Fenomene optice simple</w:t>
            </w:r>
          </w:p>
          <w:p w:rsidR="00423903" w:rsidRPr="00203D7B" w:rsidRDefault="00423903" w:rsidP="00203D7B">
            <w:pPr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bottom w:val="single" w:sz="2" w:space="0" w:color="auto"/>
            </w:tcBorders>
          </w:tcPr>
          <w:p w:rsidR="00423903" w:rsidRPr="00203D7B" w:rsidRDefault="00423903" w:rsidP="00203D7B">
            <w:pPr>
              <w:spacing w:after="0" w:line="240" w:lineRule="auto"/>
              <w:ind w:left="1080" w:right="-20"/>
              <w:rPr>
                <w:rFonts w:ascii="Times New Roman" w:hAnsi="Times New Roman" w:cs="Times New Roman"/>
                <w:i/>
                <w:iCs/>
                <w:spacing w:val="-3"/>
                <w:w w:val="103"/>
                <w:sz w:val="20"/>
                <w:szCs w:val="20"/>
              </w:rPr>
            </w:pPr>
          </w:p>
        </w:tc>
      </w:tr>
      <w:tr w:rsidR="00423903" w:rsidRPr="00203D7B">
        <w:trPr>
          <w:trHeight w:val="20"/>
        </w:trPr>
        <w:tc>
          <w:tcPr>
            <w:tcW w:w="1842" w:type="dxa"/>
            <w:vMerge/>
          </w:tcPr>
          <w:p w:rsidR="00423903" w:rsidRPr="00203D7B" w:rsidRDefault="00423903" w:rsidP="00203D7B">
            <w:pPr>
              <w:pStyle w:val="TableParagraph"/>
              <w:ind w:left="9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tcBorders>
              <w:right w:val="single" w:sz="2" w:space="0" w:color="auto"/>
            </w:tcBorders>
          </w:tcPr>
          <w:p w:rsidR="00423903" w:rsidRPr="00203D7B" w:rsidRDefault="00423903" w:rsidP="00203D7B">
            <w:pPr>
              <w:spacing w:line="245" w:lineRule="auto"/>
              <w:ind w:right="142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u w:val="single"/>
              </w:rPr>
            </w:pPr>
          </w:p>
        </w:tc>
        <w:tc>
          <w:tcPr>
            <w:tcW w:w="1119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23903" w:rsidRPr="00203D7B" w:rsidRDefault="00423903" w:rsidP="00203D7B">
            <w:pPr>
              <w:spacing w:line="245" w:lineRule="auto"/>
              <w:ind w:right="142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"/>
                <w:szCs w:val="2"/>
              </w:rPr>
            </w:pPr>
          </w:p>
        </w:tc>
      </w:tr>
      <w:tr w:rsidR="00423903" w:rsidRPr="00203D7B">
        <w:trPr>
          <w:trHeight w:val="20"/>
        </w:trPr>
        <w:tc>
          <w:tcPr>
            <w:tcW w:w="1842" w:type="dxa"/>
            <w:vMerge/>
          </w:tcPr>
          <w:p w:rsidR="00423903" w:rsidRPr="00203D7B" w:rsidRDefault="00423903" w:rsidP="00203D7B">
            <w:pPr>
              <w:pStyle w:val="TableParagraph"/>
              <w:ind w:left="9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</w:tcPr>
          <w:p w:rsidR="00423903" w:rsidRPr="00203D7B" w:rsidRDefault="00423903" w:rsidP="00203D7B">
            <w:pPr>
              <w:tabs>
                <w:tab w:val="left" w:pos="287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VII</w:t>
            </w:r>
          </w:p>
        </w:tc>
        <w:tc>
          <w:tcPr>
            <w:tcW w:w="3402" w:type="dxa"/>
            <w:tcBorders>
              <w:top w:val="single" w:sz="2" w:space="0" w:color="auto"/>
            </w:tcBorders>
          </w:tcPr>
          <w:p w:rsidR="00423903" w:rsidRPr="00203D7B" w:rsidRDefault="00423903" w:rsidP="00203D7B">
            <w:pPr>
              <w:pStyle w:val="ListParagraph"/>
              <w:numPr>
                <w:ilvl w:val="0"/>
                <w:numId w:val="8"/>
              </w:numPr>
              <w:tabs>
                <w:tab w:val="left" w:pos="287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Forţa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8"/>
              </w:numPr>
              <w:tabs>
                <w:tab w:val="left" w:pos="32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Efectul static şi efectul dinamic al forţei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8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Interacţiunea. Efectele interacţiunii mecanice a corpurilor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8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Forţa. Unitate de măsură. Măsurarea forţei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8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Forţa – mărime vectorială; mărimi scalare, mărimi vectoriale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8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Exemple de forţe</w:t>
            </w:r>
          </w:p>
          <w:p w:rsidR="00423903" w:rsidRPr="00203D7B" w:rsidRDefault="00423903" w:rsidP="00203D7B">
            <w:pPr>
              <w:pStyle w:val="ListParagraph"/>
              <w:numPr>
                <w:ilvl w:val="3"/>
                <w:numId w:val="8"/>
              </w:numPr>
              <w:tabs>
                <w:tab w:val="left" w:pos="654"/>
              </w:tabs>
              <w:spacing w:before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Greutatea corpurilor. Deosebirea dintre masă şi greutate</w:t>
            </w:r>
          </w:p>
          <w:p w:rsidR="00423903" w:rsidRPr="00203D7B" w:rsidRDefault="00423903" w:rsidP="00203D7B">
            <w:pPr>
              <w:pStyle w:val="ListParagraph"/>
              <w:numPr>
                <w:ilvl w:val="3"/>
                <w:numId w:val="8"/>
              </w:numPr>
              <w:tabs>
                <w:tab w:val="left" w:pos="65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Dependenţa dintre deformare şi forţa deformatoare; reprezentare grafică. Forţa elastică.</w:t>
            </w:r>
          </w:p>
          <w:p w:rsidR="00423903" w:rsidRPr="00203D7B" w:rsidRDefault="00423903" w:rsidP="00203D7B">
            <w:pPr>
              <w:pStyle w:val="TableParagraph"/>
              <w:numPr>
                <w:ilvl w:val="2"/>
                <w:numId w:val="8"/>
              </w:num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Compunerea forţelor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8"/>
              </w:numPr>
              <w:tabs>
                <w:tab w:val="left" w:pos="32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Principiul acţiunii şi reacţiunii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8"/>
              </w:numPr>
              <w:tabs>
                <w:tab w:val="left" w:pos="323"/>
              </w:tabs>
              <w:spacing w:after="0" w:line="240" w:lineRule="auto"/>
              <w:ind w:right="50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Aplicaţii: interacţiuni de contact – forţa de apăsare normală, forţa de frecare, tensiunea în fir, presiunea</w:t>
            </w:r>
          </w:p>
        </w:tc>
        <w:tc>
          <w:tcPr>
            <w:tcW w:w="2976" w:type="dxa"/>
            <w:tcBorders>
              <w:top w:val="single" w:sz="2" w:space="0" w:color="auto"/>
            </w:tcBorders>
          </w:tcPr>
          <w:p w:rsidR="00423903" w:rsidRPr="00203D7B" w:rsidRDefault="00423903" w:rsidP="00203D7B">
            <w:pPr>
              <w:pStyle w:val="ListParagraph"/>
              <w:spacing w:before="34" w:after="0" w:line="240" w:lineRule="auto"/>
              <w:ind w:left="142" w:right="42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Clasa a VII –a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17"/>
              </w:numPr>
              <w:spacing w:before="34" w:after="0" w:line="240" w:lineRule="auto"/>
              <w:ind w:right="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 w:right="42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Mărimi fizice scalare și vectoriale.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Adunarea și scăderea vectorilor. Descompunerea unui vector după două direcții reciproc perpendiculare. Teorema proiecțiilor.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 w:right="42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F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ța–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mă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ri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m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e 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vecto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ă. Compunerea forțelor.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 w:right="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l 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dinamic a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203D7B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acțiunii 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f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-2"/>
                <w:w w:val="103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3"/>
                <w:w w:val="103"/>
                <w:sz w:val="20"/>
                <w:szCs w:val="20"/>
              </w:rPr>
              <w:t>ț</w:t>
            </w:r>
            <w:r w:rsidRPr="00203D7B">
              <w:rPr>
                <w:rFonts w:ascii="Times New Roman" w:hAnsi="Times New Roman" w:cs="Times New Roman"/>
                <w:spacing w:val="-3"/>
                <w:w w:val="103"/>
                <w:sz w:val="20"/>
                <w:szCs w:val="20"/>
              </w:rPr>
              <w:t xml:space="preserve">ei. 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Pr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ci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p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l 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unii 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ș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3"/>
                <w:w w:val="103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pacing w:val="3"/>
                <w:w w:val="103"/>
                <w:sz w:val="20"/>
                <w:szCs w:val="20"/>
              </w:rPr>
              <w:t>ț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2"/>
                <w:w w:val="103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pacing w:val="-3"/>
                <w:w w:val="103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ii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 w:right="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p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l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ț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d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e 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t–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f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3"/>
                <w:w w:val="103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 xml:space="preserve">ța 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e 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ă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s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re,f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rța 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 fr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, forța de frecare statică, </w:t>
            </w:r>
            <w:r w:rsidRPr="00203D7B">
              <w:rPr>
                <w:rFonts w:ascii="Times New Roman" w:hAnsi="Times New Roman" w:cs="Times New Roman"/>
                <w:spacing w:val="2"/>
                <w:w w:val="103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-3"/>
                <w:w w:val="103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 în f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r, </w:t>
            </w:r>
            <w:r w:rsidRPr="00203D7B">
              <w:rPr>
                <w:rFonts w:ascii="Times New Roman" w:hAnsi="Times New Roman" w:cs="Times New Roman"/>
                <w:spacing w:val="-3"/>
                <w:w w:val="103"/>
                <w:sz w:val="20"/>
                <w:szCs w:val="20"/>
              </w:rPr>
              <w:t>p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2"/>
                <w:w w:val="103"/>
                <w:sz w:val="20"/>
                <w:szCs w:val="20"/>
              </w:rPr>
              <w:t>s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2"/>
                <w:w w:val="103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ne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a.</w:t>
            </w:r>
          </w:p>
        </w:tc>
        <w:tc>
          <w:tcPr>
            <w:tcW w:w="4820" w:type="dxa"/>
            <w:tcBorders>
              <w:top w:val="single" w:sz="2" w:space="0" w:color="auto"/>
            </w:tcBorders>
          </w:tcPr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7_1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Folosirea calculului vectorial în rezolvarea problemelor de cinematică şi dinamică</w:t>
            </w:r>
          </w:p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6"/>
              </w:numPr>
              <w:tabs>
                <w:tab w:val="left" w:pos="325"/>
              </w:tabs>
              <w:spacing w:after="0" w:line="245" w:lineRule="auto"/>
              <w:ind w:left="0"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Calculează  modulul forței rezultante folosind compunerea sau descompunerea forţelor pe două  direcţii perpendiculare;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6"/>
              </w:numPr>
              <w:tabs>
                <w:tab w:val="left" w:pos="325"/>
              </w:tabs>
              <w:spacing w:after="0" w:line="245" w:lineRule="auto"/>
              <w:ind w:left="0"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Aplica regula de compunere a vitezelor in situaţii concrete 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6"/>
              </w:numPr>
              <w:tabs>
                <w:tab w:val="left" w:pos="325"/>
              </w:tabs>
              <w:spacing w:after="0" w:line="245" w:lineRule="auto"/>
              <w:ind w:left="0"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Foloseşte în rezolvarea problemelor de statică forţa de frecare statică;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6"/>
              </w:numPr>
              <w:tabs>
                <w:tab w:val="left" w:pos="325"/>
              </w:tabs>
              <w:spacing w:after="0" w:line="245" w:lineRule="auto"/>
              <w:ind w:left="0"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Identifică condiţiile de echilibru ale sistemelor mecanice;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7_2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Analizarea  în mod critic probleme din realitate ce se regăsesc în domeniul mecanicii;</w:t>
            </w:r>
          </w:p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7"/>
              </w:numPr>
              <w:tabs>
                <w:tab w:val="left" w:pos="298"/>
              </w:tabs>
              <w:spacing w:after="0" w:line="245" w:lineRule="auto"/>
              <w:ind w:left="0"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Identifică domeniul de elasticitate în deformarea corpurilor folosind graficul forței deformatoare.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7"/>
              </w:numPr>
              <w:tabs>
                <w:tab w:val="left" w:pos="298"/>
              </w:tabs>
              <w:spacing w:after="0" w:line="245" w:lineRule="auto"/>
              <w:ind w:left="0"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Identifică situațiile în care forța de frecare este forță de tracțiune;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7"/>
              </w:numPr>
              <w:tabs>
                <w:tab w:val="left" w:pos="298"/>
              </w:tabs>
              <w:spacing w:after="0" w:line="245" w:lineRule="auto"/>
              <w:ind w:left="0"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  <w:highlight w:val="red"/>
              </w:rPr>
              <w:t>Identifică sursele de erori determinate de forţele de frecare reale care acţionează în sistem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;</w:t>
            </w:r>
          </w:p>
        </w:tc>
      </w:tr>
      <w:tr w:rsidR="00423903" w:rsidRPr="00203D7B">
        <w:trPr>
          <w:trHeight w:val="20"/>
        </w:trPr>
        <w:tc>
          <w:tcPr>
            <w:tcW w:w="13749" w:type="dxa"/>
            <w:gridSpan w:val="5"/>
            <w:shd w:val="clear" w:color="auto" w:fill="D9D9D9"/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/>
              </w:rPr>
              <w:t>VII Etapa Județeană</w:t>
            </w:r>
          </w:p>
        </w:tc>
      </w:tr>
      <w:tr w:rsidR="00423903" w:rsidRPr="00203D7B">
        <w:trPr>
          <w:trHeight w:val="20"/>
        </w:trPr>
        <w:tc>
          <w:tcPr>
            <w:tcW w:w="5953" w:type="dxa"/>
            <w:gridSpan w:val="3"/>
            <w:vAlign w:val="center"/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 şi competenţe - etapa precedentă</w:t>
            </w:r>
          </w:p>
        </w:tc>
        <w:tc>
          <w:tcPr>
            <w:tcW w:w="2976" w:type="dxa"/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Temele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 VI.1 – VI.21</w:t>
            </w:r>
          </w:p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VII.1-VII.4</w:t>
            </w:r>
          </w:p>
        </w:tc>
        <w:tc>
          <w:tcPr>
            <w:tcW w:w="4820" w:type="dxa"/>
          </w:tcPr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Competențe: </w:t>
            </w:r>
          </w:p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 6_1, C 6_2, C 6_2.1, C G_EXP 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6_extindere 1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7_1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7_2</w:t>
            </w:r>
          </w:p>
        </w:tc>
      </w:tr>
      <w:tr w:rsidR="00423903" w:rsidRPr="00203D7B">
        <w:trPr>
          <w:trHeight w:val="20"/>
        </w:trPr>
        <w:tc>
          <w:tcPr>
            <w:tcW w:w="1842" w:type="dxa"/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36"/>
                <w:szCs w:val="36"/>
                <w:lang w:val="ro-RO"/>
              </w:rPr>
              <w:t>VII</w:t>
            </w: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Etapa Județeană</w:t>
            </w:r>
          </w:p>
        </w:tc>
        <w:tc>
          <w:tcPr>
            <w:tcW w:w="709" w:type="dxa"/>
            <w:vAlign w:val="center"/>
          </w:tcPr>
          <w:p w:rsidR="00423903" w:rsidRPr="00203D7B" w:rsidRDefault="00423903" w:rsidP="00203D7B">
            <w:pPr>
              <w:pStyle w:val="ListParagraph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VII</w:t>
            </w:r>
          </w:p>
        </w:tc>
        <w:tc>
          <w:tcPr>
            <w:tcW w:w="3402" w:type="dxa"/>
          </w:tcPr>
          <w:p w:rsidR="00423903" w:rsidRPr="00203D7B" w:rsidRDefault="00423903" w:rsidP="00203D7B">
            <w:pPr>
              <w:pStyle w:val="ListParagraph"/>
              <w:numPr>
                <w:ilvl w:val="0"/>
                <w:numId w:val="8"/>
              </w:numPr>
              <w:tabs>
                <w:tab w:val="left" w:pos="36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Echilibrul mecanic al corpurilor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8"/>
              </w:numPr>
              <w:tabs>
                <w:tab w:val="left" w:pos="323"/>
              </w:tabs>
              <w:spacing w:before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Echilibrul de translaţie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8"/>
              </w:numPr>
              <w:tabs>
                <w:tab w:val="left" w:pos="32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Momentul forţei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8"/>
              </w:numPr>
              <w:tabs>
                <w:tab w:val="left" w:pos="32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Echilibrul de rotaţie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8"/>
              </w:numPr>
              <w:tabs>
                <w:tab w:val="left" w:pos="32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Centrul de greutate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8"/>
              </w:numPr>
              <w:tabs>
                <w:tab w:val="left" w:pos="199"/>
              </w:tabs>
              <w:spacing w:after="0" w:line="240" w:lineRule="auto"/>
              <w:ind w:left="482" w:hanging="28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Mecanisme simple: planul înclinat, pârghia, scripetele</w:t>
            </w:r>
          </w:p>
        </w:tc>
        <w:tc>
          <w:tcPr>
            <w:tcW w:w="2976" w:type="dxa"/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 w:right="4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Echilibrul la translație.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 w:right="4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Echilibrul la rotație. Momentul forței.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 w:right="4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Centrul de greutate.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 w:right="4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Mecanisme simple: planul înclinat, pârghia,scripetele</w:t>
            </w:r>
          </w:p>
        </w:tc>
        <w:tc>
          <w:tcPr>
            <w:tcW w:w="4820" w:type="dxa"/>
          </w:tcPr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7_3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Analizează critic probleme complexe care au la bază condiţiile de echilibru al sistemelor mecanice;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8"/>
              </w:numPr>
              <w:tabs>
                <w:tab w:val="left" w:pos="175"/>
              </w:tabs>
              <w:spacing w:after="0" w:line="245" w:lineRule="auto"/>
              <w:ind w:left="0"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Rezolvă probleme aplicând condițiile de echilibru pentru mecanismele simple 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  <w:highlight w:val="green"/>
              </w:rPr>
              <w:t>sau compuse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(troliul, palanul, palanul diferențial etc);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8"/>
              </w:numPr>
              <w:tabs>
                <w:tab w:val="left" w:pos="175"/>
              </w:tabs>
              <w:spacing w:after="0" w:line="245" w:lineRule="auto"/>
              <w:ind w:left="0"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Determină centrul de greutate al corpurilor plane sau spaţiale a căror formă este reductibilă la forme geometrice uzuale (pătrat, dreptunghi, cerc, cub, paralelipiped, sferă, cilindru) </w:t>
            </w:r>
          </w:p>
        </w:tc>
      </w:tr>
      <w:tr w:rsidR="00423903" w:rsidRPr="00203D7B">
        <w:trPr>
          <w:trHeight w:val="20"/>
        </w:trPr>
        <w:tc>
          <w:tcPr>
            <w:tcW w:w="5953" w:type="dxa"/>
            <w:gridSpan w:val="3"/>
            <w:vAlign w:val="center"/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 şi competenţe - etapa precedentă</w:t>
            </w:r>
          </w:p>
        </w:tc>
        <w:tc>
          <w:tcPr>
            <w:tcW w:w="2976" w:type="dxa"/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Temele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 VI.1 – VI.21</w:t>
            </w:r>
          </w:p>
          <w:p w:rsidR="00423903" w:rsidRPr="00203D7B" w:rsidRDefault="00423903" w:rsidP="00203D7B">
            <w:pPr>
              <w:pStyle w:val="ListParagraph"/>
              <w:spacing w:before="34" w:after="0" w:line="240" w:lineRule="auto"/>
              <w:ind w:left="0" w:right="42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VII.1-VII.8</w:t>
            </w:r>
          </w:p>
        </w:tc>
        <w:tc>
          <w:tcPr>
            <w:tcW w:w="4820" w:type="dxa"/>
          </w:tcPr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Competențe: </w:t>
            </w:r>
          </w:p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 6_1, C 6_2, C 6_2.1, C G_EXP 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6_extindere 1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7_1; C 7_2; C7_2;C 7_3</w:t>
            </w:r>
          </w:p>
        </w:tc>
      </w:tr>
      <w:tr w:rsidR="00423903" w:rsidRPr="00203D7B">
        <w:trPr>
          <w:trHeight w:val="20"/>
        </w:trPr>
        <w:tc>
          <w:tcPr>
            <w:tcW w:w="1842" w:type="dxa"/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32"/>
                <w:szCs w:val="32"/>
                <w:lang w:val="ro-RO"/>
              </w:rPr>
              <w:t>VII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Evrika</w:t>
            </w:r>
          </w:p>
        </w:tc>
        <w:tc>
          <w:tcPr>
            <w:tcW w:w="709" w:type="dxa"/>
          </w:tcPr>
          <w:p w:rsidR="00423903" w:rsidRPr="00203D7B" w:rsidRDefault="00423903" w:rsidP="00203D7B">
            <w:pPr>
              <w:tabs>
                <w:tab w:val="left" w:pos="36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VII</w:t>
            </w:r>
          </w:p>
        </w:tc>
        <w:tc>
          <w:tcPr>
            <w:tcW w:w="3402" w:type="dxa"/>
          </w:tcPr>
          <w:p w:rsidR="00423903" w:rsidRPr="00203D7B" w:rsidRDefault="00423903" w:rsidP="00203D7B">
            <w:pPr>
              <w:pStyle w:val="ListParagraph"/>
              <w:numPr>
                <w:ilvl w:val="0"/>
                <w:numId w:val="8"/>
              </w:numPr>
              <w:tabs>
                <w:tab w:val="left" w:pos="36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Lucrul mecanic și energia mecanică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8"/>
              </w:numPr>
              <w:tabs>
                <w:tab w:val="left" w:pos="361"/>
                <w:tab w:val="left" w:pos="822"/>
              </w:tabs>
              <w:spacing w:before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Lucrul mecanic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8"/>
              </w:numPr>
              <w:tabs>
                <w:tab w:val="left" w:pos="36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Puterea mecanica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8"/>
              </w:numPr>
              <w:tabs>
                <w:tab w:val="left" w:pos="3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Randamentul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8"/>
              </w:numPr>
              <w:tabs>
                <w:tab w:val="left" w:pos="3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Energia cinetică</w:t>
            </w:r>
          </w:p>
        </w:tc>
        <w:tc>
          <w:tcPr>
            <w:tcW w:w="2976" w:type="dxa"/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 w:right="4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Lucrul mecanic.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 w:right="4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Puterea.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 w:right="4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Randamentul.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 w:right="4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Energia cinetică</w:t>
            </w:r>
          </w:p>
        </w:tc>
        <w:tc>
          <w:tcPr>
            <w:tcW w:w="4820" w:type="dxa"/>
          </w:tcPr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7_4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Selectarea în mod critic a metodei de analiză a reprezentărilor grafice pentru determinarea valorii unor mărimi fizice: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0"/>
              </w:numPr>
              <w:spacing w:after="0" w:line="245" w:lineRule="auto"/>
              <w:ind w:left="0"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Calculează  folosind aria graficului forței în raport de coordonată lucrul mecanic al forțelor variabile  sau forța medie în situații particulare;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0"/>
              </w:numPr>
              <w:spacing w:after="0" w:line="245" w:lineRule="auto"/>
              <w:ind w:left="0"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Analizează dependența forței de tracțiune în funcţie de viteză pentru motoare de putere constantă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7_5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Analizează critic  comportamentul sistemelor mecanice reale în care apar forţe neconservative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Criterii de performanță: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9"/>
              </w:numPr>
              <w:tabs>
                <w:tab w:val="left" w:pos="178"/>
              </w:tabs>
              <w:spacing w:after="0" w:line="245" w:lineRule="auto"/>
              <w:ind w:left="34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Calculează randamentul diferitelor mecanisme simple sau compuse</w:t>
            </w:r>
          </w:p>
        </w:tc>
      </w:tr>
      <w:tr w:rsidR="00423903" w:rsidRPr="00203D7B">
        <w:trPr>
          <w:trHeight w:val="20"/>
        </w:trPr>
        <w:tc>
          <w:tcPr>
            <w:tcW w:w="13749" w:type="dxa"/>
            <w:gridSpan w:val="5"/>
            <w:shd w:val="clear" w:color="auto" w:fill="D9D9D9"/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/>
              </w:rPr>
              <w:t>VII Etapa Naţională</w:t>
            </w:r>
          </w:p>
        </w:tc>
      </w:tr>
      <w:tr w:rsidR="00423903" w:rsidRPr="00203D7B">
        <w:trPr>
          <w:trHeight w:val="20"/>
        </w:trPr>
        <w:tc>
          <w:tcPr>
            <w:tcW w:w="5953" w:type="dxa"/>
            <w:gridSpan w:val="3"/>
            <w:vAlign w:val="center"/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 şi competenţe - etapa precedentă</w:t>
            </w:r>
          </w:p>
        </w:tc>
        <w:tc>
          <w:tcPr>
            <w:tcW w:w="2976" w:type="dxa"/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Temele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 VI.1 – VI.21</w:t>
            </w:r>
          </w:p>
          <w:p w:rsidR="00423903" w:rsidRPr="00203D7B" w:rsidRDefault="00423903" w:rsidP="00203D7B">
            <w:pPr>
              <w:spacing w:before="34" w:after="0" w:line="240" w:lineRule="auto"/>
              <w:ind w:right="42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VII.1-VII.12</w:t>
            </w:r>
          </w:p>
        </w:tc>
        <w:tc>
          <w:tcPr>
            <w:tcW w:w="4820" w:type="dxa"/>
          </w:tcPr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Competențe: </w:t>
            </w:r>
          </w:p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 6_1, C 6_2, C 6_2.1, C G_EXP 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6_extindere 1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7_1; C 7_2; C_7_3; C_7_4</w:t>
            </w:r>
          </w:p>
        </w:tc>
      </w:tr>
      <w:tr w:rsidR="00423903" w:rsidRPr="00203D7B">
        <w:trPr>
          <w:trHeight w:val="20"/>
        </w:trPr>
        <w:tc>
          <w:tcPr>
            <w:tcW w:w="1842" w:type="dxa"/>
            <w:tcBorders>
              <w:bottom w:val="single" w:sz="18" w:space="0" w:color="auto"/>
            </w:tcBorders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32"/>
                <w:szCs w:val="32"/>
                <w:lang w:val="ro-RO"/>
              </w:rPr>
              <w:t>VII</w:t>
            </w: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Etapa naţională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tabs>
                <w:tab w:val="left" w:pos="361"/>
              </w:tabs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VII</w:t>
            </w: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8"/>
              </w:numPr>
              <w:tabs>
                <w:tab w:val="left" w:pos="3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Energia potenţială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8"/>
              </w:numPr>
              <w:tabs>
                <w:tab w:val="left" w:pos="3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 Conservarea energiei mecanice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8"/>
              </w:numPr>
              <w:tabs>
                <w:tab w:val="left" w:pos="36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Echilibrul mecanic şi energia potenţială</w:t>
            </w:r>
          </w:p>
        </w:tc>
        <w:tc>
          <w:tcPr>
            <w:tcW w:w="2976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 w:right="4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Energia potențială. Energia potențială gravitațională și energia potențială elastică.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 w:right="4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Conservarea energiei mecanice. 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 w:right="4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Echilibrul mecanic și energia  potențială</w:t>
            </w:r>
          </w:p>
        </w:tc>
        <w:tc>
          <w:tcPr>
            <w:tcW w:w="4820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pStyle w:val="ListParagraph"/>
              <w:numPr>
                <w:ilvl w:val="0"/>
                <w:numId w:val="29"/>
              </w:numPr>
              <w:tabs>
                <w:tab w:val="left" w:pos="178"/>
              </w:tabs>
              <w:spacing w:after="0" w:line="245" w:lineRule="auto"/>
              <w:ind w:left="34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Identifică forțele conservative și neconservative (inclusiv forța de tip electric, magnetic fără a utiliza formule specifice energiilor potențiale electrice și magnetice)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9"/>
              </w:numPr>
              <w:tabs>
                <w:tab w:val="left" w:pos="178"/>
              </w:tabs>
              <w:spacing w:after="0" w:line="245" w:lineRule="auto"/>
              <w:ind w:left="34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Aplică teoremele de conservare sau variație a energiei mecanice.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29"/>
              </w:numPr>
              <w:tabs>
                <w:tab w:val="left" w:pos="178"/>
              </w:tabs>
              <w:spacing w:after="0" w:line="245" w:lineRule="auto"/>
              <w:ind w:left="34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Clasifică stările de echilibru mecanic folosind  valorile minime sau maxime ale energiei potențiale</w:t>
            </w:r>
          </w:p>
          <w:p w:rsidR="00423903" w:rsidRPr="00203D7B" w:rsidRDefault="00423903" w:rsidP="00203D7B">
            <w:pPr>
              <w:tabs>
                <w:tab w:val="left" w:pos="178"/>
              </w:tabs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C_G_exp</w:t>
            </w:r>
          </w:p>
          <w:p w:rsidR="00423903" w:rsidRPr="00203D7B" w:rsidRDefault="00423903" w:rsidP="00203D7B">
            <w:pPr>
              <w:tabs>
                <w:tab w:val="left" w:pos="178"/>
              </w:tabs>
              <w:spacing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Aplicarea  în mod creativ a metodelor de rezolvare a cerinţelor din cadrul probei experimentale pentru redactarea referatului lucrării experimentale:</w:t>
            </w:r>
          </w:p>
          <w:p w:rsidR="00423903" w:rsidRPr="00203D7B" w:rsidRDefault="00423903" w:rsidP="00203D7B">
            <w:pPr>
              <w:tabs>
                <w:tab w:val="left" w:pos="178"/>
              </w:tabs>
              <w:spacing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1"/>
              </w:numPr>
              <w:spacing w:after="0" w:line="245" w:lineRule="auto"/>
              <w:ind w:left="0" w:right="142" w:firstLine="34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descrie teoretic metoda experimentală folosită;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1"/>
              </w:numPr>
              <w:tabs>
                <w:tab w:val="left" w:pos="178"/>
              </w:tabs>
              <w:spacing w:after="0" w:line="245" w:lineRule="auto"/>
              <w:ind w:left="34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descrie dispozitivul experimental şi metodele folosite în culegerea datelor experimentale;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1"/>
              </w:numPr>
              <w:tabs>
                <w:tab w:val="left" w:pos="178"/>
              </w:tabs>
              <w:spacing w:after="0" w:line="245" w:lineRule="auto"/>
              <w:ind w:left="34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utilizează dispozitivul experimental pentru culegerea datelor experimentale în  conformitate cu cerinţele problemei;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1"/>
              </w:numPr>
              <w:tabs>
                <w:tab w:val="left" w:pos="178"/>
              </w:tabs>
              <w:spacing w:after="0" w:line="245" w:lineRule="auto"/>
              <w:ind w:left="34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înregistrează într-un tabel datele culese în cursul experimentului;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1"/>
              </w:numPr>
              <w:tabs>
                <w:tab w:val="left" w:pos="178"/>
              </w:tabs>
              <w:spacing w:after="0" w:line="245" w:lineRule="auto"/>
              <w:ind w:left="34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prelucrează datele experimentale pentru obţinerea rezultatului cerut folosind diferite metode;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1"/>
              </w:numPr>
              <w:tabs>
                <w:tab w:val="left" w:pos="178"/>
              </w:tabs>
              <w:spacing w:after="0" w:line="245" w:lineRule="auto"/>
              <w:ind w:left="34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stabileşte scalarea datelor experimentale în vederea  reprezentării graficelor pe hârtie milimetrică;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1"/>
              </w:numPr>
              <w:tabs>
                <w:tab w:val="left" w:pos="178"/>
              </w:tabs>
              <w:spacing w:after="0" w:line="245" w:lineRule="auto"/>
              <w:ind w:left="34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aplică metode de determinare a relațiilor de proporționalitate (directă sau inversă) între  mărimile fizice  reprezentate într-un  grafic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1"/>
              </w:numPr>
              <w:tabs>
                <w:tab w:val="left" w:pos="178"/>
              </w:tabs>
              <w:spacing w:after="0" w:line="245" w:lineRule="auto"/>
              <w:ind w:left="34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stabileşte relaţii empirice sau matematice între mărimi fizice din analiza tabelului de date şi/sau a graficului;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1"/>
              </w:numPr>
              <w:tabs>
                <w:tab w:val="left" w:pos="178"/>
              </w:tabs>
              <w:spacing w:after="0" w:line="245" w:lineRule="auto"/>
              <w:ind w:left="34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verifică omogenitatea dimensională a termenilor relaţiei în care intervin mărimi fizice;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1"/>
              </w:numPr>
              <w:tabs>
                <w:tab w:val="left" w:pos="178"/>
              </w:tabs>
              <w:spacing w:after="0" w:line="245" w:lineRule="auto"/>
              <w:ind w:left="34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analizează veridicitatea rezultatelor aplicând metode de calcul al erorilor;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1"/>
              </w:numPr>
              <w:tabs>
                <w:tab w:val="left" w:pos="178"/>
              </w:tabs>
              <w:spacing w:after="0" w:line="245" w:lineRule="auto"/>
              <w:ind w:left="34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întocmeşte referatul lucrării de laborator;</w:t>
            </w:r>
          </w:p>
        </w:tc>
      </w:tr>
      <w:tr w:rsidR="00423903" w:rsidRPr="00203D7B">
        <w:trPr>
          <w:trHeight w:val="20"/>
        </w:trPr>
        <w:tc>
          <w:tcPr>
            <w:tcW w:w="1374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3903" w:rsidRPr="00203D7B" w:rsidRDefault="00423903" w:rsidP="00203D7B">
            <w:pPr>
              <w:spacing w:line="245" w:lineRule="auto"/>
              <w:ind w:right="142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CLASA A VIII –a</w:t>
            </w:r>
          </w:p>
        </w:tc>
      </w:tr>
      <w:tr w:rsidR="00423903" w:rsidRPr="00203D7B">
        <w:trPr>
          <w:trHeight w:val="20"/>
        </w:trPr>
        <w:tc>
          <w:tcPr>
            <w:tcW w:w="5953" w:type="dxa"/>
            <w:gridSpan w:val="3"/>
            <w:tcBorders>
              <w:top w:val="single" w:sz="18" w:space="0" w:color="auto"/>
            </w:tcBorders>
            <w:vAlign w:val="center"/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 şi competenţe - Anul precedent</w:t>
            </w:r>
          </w:p>
        </w:tc>
        <w:tc>
          <w:tcPr>
            <w:tcW w:w="2976" w:type="dxa"/>
            <w:tcBorders>
              <w:top w:val="single" w:sz="18" w:space="0" w:color="auto"/>
            </w:tcBorders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Temele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 VI.1 – VI.21</w:t>
            </w:r>
          </w:p>
          <w:p w:rsidR="00423903" w:rsidRPr="00203D7B" w:rsidRDefault="00423903" w:rsidP="00203D7B">
            <w:pPr>
              <w:spacing w:before="34" w:after="0" w:line="240" w:lineRule="auto"/>
              <w:ind w:right="42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VII.1-VII.15</w:t>
            </w:r>
          </w:p>
        </w:tc>
        <w:tc>
          <w:tcPr>
            <w:tcW w:w="4820" w:type="dxa"/>
            <w:tcBorders>
              <w:top w:val="single" w:sz="18" w:space="0" w:color="auto"/>
            </w:tcBorders>
          </w:tcPr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Competențe: </w:t>
            </w:r>
          </w:p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 6_1, C 6_2, C 6_2.1, C G_EXP 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6_extindere 1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7_1; C 7_2; C_7_3; C_7_4</w:t>
            </w:r>
          </w:p>
        </w:tc>
      </w:tr>
      <w:tr w:rsidR="00423903" w:rsidRPr="00203D7B">
        <w:trPr>
          <w:trHeight w:val="20"/>
        </w:trPr>
        <w:tc>
          <w:tcPr>
            <w:tcW w:w="1842" w:type="dxa"/>
            <w:vMerge w:val="restart"/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32"/>
                <w:szCs w:val="32"/>
                <w:lang w:val="ro-RO"/>
              </w:rPr>
              <w:t>VIII</w:t>
            </w: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Locala/sector</w:t>
            </w: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32"/>
                <w:szCs w:val="32"/>
                <w:lang w:val="ro-RO"/>
              </w:rPr>
              <w:t>VIII</w:t>
            </w: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Locala/sector</w:t>
            </w:r>
          </w:p>
        </w:tc>
        <w:tc>
          <w:tcPr>
            <w:tcW w:w="709" w:type="dxa"/>
            <w:vAlign w:val="center"/>
          </w:tcPr>
          <w:p w:rsidR="00423903" w:rsidRPr="00203D7B" w:rsidRDefault="00423903" w:rsidP="00203D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VII</w:t>
            </w:r>
          </w:p>
        </w:tc>
        <w:tc>
          <w:tcPr>
            <w:tcW w:w="3402" w:type="dxa"/>
          </w:tcPr>
          <w:p w:rsidR="00423903" w:rsidRPr="00203D7B" w:rsidRDefault="00423903" w:rsidP="00203D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IV. Lumină şi sunet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Reflexia luminii. Legile reflexiei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Oglinda plană. Construirea imaginii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Refracţia luminii. Reflexia totală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Lentile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Construcţii grafice de imagini prin lentile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Instrumente optice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Ochiul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Ochelarii. Lupa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Dispersia luminii. 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Curcubeul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Surse sonore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Propagarea sunetului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9"/>
              </w:numPr>
              <w:tabs>
                <w:tab w:val="left" w:pos="3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 Percepţia sunetului</w:t>
            </w:r>
          </w:p>
        </w:tc>
        <w:tc>
          <w:tcPr>
            <w:tcW w:w="2976" w:type="dxa"/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 w:right="4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Oglinzi plane, sisteme de oglinzi plane. Reflexia luminii în oglinzi plane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 w:right="4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Refracţia luminii, legile refracţiei, aplicaţii practice. 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 w:right="4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Lentilelor subţiri. Formulele lentilelor subţiri.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 w:right="4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Construcţia şi analiza formării imaginilor în lentile subţiri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 w:right="4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Ochiul ca instrument optic.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 w:right="4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Dispersia luminii. 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7"/>
              </w:numPr>
              <w:spacing w:before="34" w:after="0" w:line="240" w:lineRule="auto"/>
              <w:ind w:left="0" w:right="4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Sunetul. Proprietăţi. Aplicaţii.</w:t>
            </w:r>
          </w:p>
        </w:tc>
        <w:tc>
          <w:tcPr>
            <w:tcW w:w="4820" w:type="dxa"/>
          </w:tcPr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7_extindere 1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Selectarea critică a metodele de rezolvare a problemelor legate de propagarea luminii şi sunetului: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2"/>
              </w:numPr>
              <w:tabs>
                <w:tab w:val="left" w:pos="296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Analizează fenomenul de producere a  reflexiilor multiple în două oglinzi plane care fac un  unghi între ele.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2"/>
              </w:numPr>
              <w:tabs>
                <w:tab w:val="left" w:pos="296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Analizează fenomenul de reflexie totală în diferite situații teoretice și aplicații din practică prisma cu reflexie totală, fibra optică etc.).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2"/>
              </w:numPr>
              <w:tabs>
                <w:tab w:val="left" w:pos="296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Identifică  tipul de lentilă în funcție de forma ei și de indicele de refracție relativ al mediului lentilei față de mediul în care se află aceasta.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2"/>
              </w:numPr>
              <w:tabs>
                <w:tab w:val="left" w:pos="296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Analizează critic teoretic și experimental sisteme optice 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2"/>
              </w:numPr>
              <w:tabs>
                <w:tab w:val="left" w:pos="296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Explică funcţionarea  ochiului (adaptarea în funcție de distanță și de cantitatea de lumină) ca şi instrument optic.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2"/>
              </w:numPr>
              <w:tabs>
                <w:tab w:val="left" w:pos="296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Identifică defectul de vedere,  tipul de ochelari necesari și calcularea lărgimii câmpului vizual folosind punctele proxim și remotum al ochiul cu defect de vedere.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2"/>
              </w:numPr>
              <w:tabs>
                <w:tab w:val="left" w:pos="296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Analizează calitativ  dispersia normală în domeniul vizibil în diferite situații practice.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2"/>
              </w:numPr>
              <w:tabs>
                <w:tab w:val="left" w:pos="296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Identifică domeniului de frecvențe specifice sunetului receptat de om.</w:t>
            </w:r>
          </w:p>
        </w:tc>
      </w:tr>
      <w:tr w:rsidR="00423903" w:rsidRPr="00203D7B">
        <w:trPr>
          <w:trHeight w:val="2347"/>
        </w:trPr>
        <w:tc>
          <w:tcPr>
            <w:tcW w:w="1842" w:type="dxa"/>
            <w:vMerge/>
          </w:tcPr>
          <w:p w:rsidR="00423903" w:rsidRPr="00203D7B" w:rsidRDefault="00423903" w:rsidP="00203D7B">
            <w:pPr>
              <w:pStyle w:val="TableParagraph"/>
              <w:ind w:left="9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423903" w:rsidRPr="00203D7B" w:rsidRDefault="00423903" w:rsidP="00203D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VII</w:t>
            </w:r>
          </w:p>
        </w:tc>
        <w:tc>
          <w:tcPr>
            <w:tcW w:w="3402" w:type="dxa"/>
          </w:tcPr>
          <w:p w:rsidR="00423903" w:rsidRPr="00203D7B" w:rsidRDefault="00423903" w:rsidP="00203D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V. Fenomene termice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10"/>
              </w:numPr>
              <w:tabs>
                <w:tab w:val="left" w:pos="3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Difuzia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10"/>
              </w:numPr>
              <w:tabs>
                <w:tab w:val="left" w:pos="3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Calorimetrie - căldura, temperatura</w:t>
            </w:r>
          </w:p>
          <w:p w:rsidR="00423903" w:rsidRPr="00203D7B" w:rsidRDefault="00423903" w:rsidP="00203D7B">
            <w:pPr>
              <w:pStyle w:val="ListParagraph"/>
              <w:tabs>
                <w:tab w:val="left" w:pos="361"/>
              </w:tabs>
              <w:autoSpaceDE w:val="0"/>
              <w:autoSpaceDN w:val="0"/>
              <w:adjustRightInd w:val="0"/>
              <w:spacing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*Coeficienţi calorici</w:t>
            </w:r>
          </w:p>
          <w:p w:rsidR="00423903" w:rsidRPr="00203D7B" w:rsidRDefault="00423903" w:rsidP="00203D7B">
            <w:pPr>
              <w:pStyle w:val="ListParagraph"/>
              <w:tabs>
                <w:tab w:val="left" w:pos="361"/>
              </w:tabs>
              <w:autoSpaceDE w:val="0"/>
              <w:autoSpaceDN w:val="0"/>
              <w:adjustRightInd w:val="0"/>
              <w:spacing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*Combustibili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10"/>
              </w:numPr>
              <w:tabs>
                <w:tab w:val="left" w:pos="3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Motoare termice *Randamentul motoarelor termice</w:t>
            </w:r>
          </w:p>
        </w:tc>
        <w:tc>
          <w:tcPr>
            <w:tcW w:w="2976" w:type="dxa"/>
          </w:tcPr>
          <w:p w:rsidR="00423903" w:rsidRPr="00203D7B" w:rsidRDefault="00423903" w:rsidP="00203D7B">
            <w:pPr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</w:tcPr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7_extindere 2</w:t>
            </w:r>
          </w:p>
          <w:p w:rsidR="00423903" w:rsidRPr="00203D7B" w:rsidRDefault="00423903" w:rsidP="00203D7B">
            <w:pPr>
              <w:spacing w:line="245" w:lineRule="auto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Analiza fenomenelor complexe din viaţa de zi cu zi folosind noţiuni din domeniul fenomenelor termice şi al fizicii fluidelor.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Criterii de performanţă: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1. 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analizează critic fenomenul de difuziune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2. interpretează critic fenomene de echilibru termic;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3. aplică noţiunea de energie în fenomene termice - calorimetrie </w:t>
            </w:r>
          </w:p>
        </w:tc>
      </w:tr>
      <w:tr w:rsidR="00423903" w:rsidRPr="00203D7B">
        <w:trPr>
          <w:trHeight w:val="20"/>
        </w:trPr>
        <w:tc>
          <w:tcPr>
            <w:tcW w:w="1842" w:type="dxa"/>
            <w:vMerge/>
          </w:tcPr>
          <w:p w:rsidR="00423903" w:rsidRPr="00203D7B" w:rsidRDefault="00423903" w:rsidP="00203D7B">
            <w:pPr>
              <w:pStyle w:val="TableParagraph"/>
              <w:ind w:left="9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423903" w:rsidRPr="00203D7B" w:rsidRDefault="00423903" w:rsidP="00203D7B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VIII</w:t>
            </w:r>
          </w:p>
        </w:tc>
        <w:tc>
          <w:tcPr>
            <w:tcW w:w="3402" w:type="dxa"/>
            <w:tcBorders>
              <w:top w:val="nil"/>
            </w:tcBorders>
          </w:tcPr>
          <w:p w:rsidR="00423903" w:rsidRPr="00203D7B" w:rsidRDefault="00423903" w:rsidP="00203D7B">
            <w:pPr>
              <w:pStyle w:val="ListParagraph"/>
              <w:numPr>
                <w:ilvl w:val="0"/>
                <w:numId w:val="11"/>
              </w:numPr>
              <w:tabs>
                <w:tab w:val="left" w:pos="36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Fenomene termice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1"/>
              </w:numPr>
              <w:tabs>
                <w:tab w:val="left" w:pos="323"/>
                <w:tab w:val="left" w:pos="3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Căldura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11"/>
              </w:numPr>
              <w:tabs>
                <w:tab w:val="left" w:pos="361"/>
                <w:tab w:val="left" w:pos="4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Agitaţia termică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11"/>
              </w:numPr>
              <w:tabs>
                <w:tab w:val="left" w:pos="361"/>
                <w:tab w:val="left" w:pos="488"/>
              </w:tabs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Căldura - conducţia, convecţia, radiaţia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1"/>
              </w:numPr>
              <w:tabs>
                <w:tab w:val="left" w:pos="323"/>
                <w:tab w:val="left" w:pos="3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Schimbarea stării de agregare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12"/>
              </w:numPr>
              <w:tabs>
                <w:tab w:val="left" w:pos="361"/>
                <w:tab w:val="left" w:pos="4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Topirea/solidificarea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12"/>
              </w:numPr>
              <w:tabs>
                <w:tab w:val="left" w:pos="361"/>
                <w:tab w:val="left" w:pos="4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Vaporizarea/condensarea</w:t>
            </w:r>
          </w:p>
          <w:p w:rsidR="00423903" w:rsidRPr="00203D7B" w:rsidRDefault="00423903" w:rsidP="00203D7B">
            <w:pPr>
              <w:pStyle w:val="TableParagraph"/>
              <w:widowControl/>
              <w:numPr>
                <w:ilvl w:val="2"/>
                <w:numId w:val="12"/>
              </w:numPr>
              <w:tabs>
                <w:tab w:val="left" w:pos="36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*Călduri latente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12"/>
              </w:numPr>
              <w:tabs>
                <w:tab w:val="left" w:pos="3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Mecanica fluidelor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3"/>
              </w:numPr>
              <w:tabs>
                <w:tab w:val="left" w:pos="323"/>
                <w:tab w:val="left" w:pos="361"/>
              </w:tabs>
              <w:autoSpaceDE w:val="0"/>
              <w:autoSpaceDN w:val="0"/>
              <w:adjustRightInd w:val="0"/>
              <w:spacing w:before="2" w:after="0" w:line="240" w:lineRule="auto"/>
              <w:ind w:righ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Presiunea. Presiunea în fluide. (presiunea atmosferică, hidrosta- tică)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3"/>
              </w:numPr>
              <w:tabs>
                <w:tab w:val="left" w:pos="323"/>
                <w:tab w:val="left" w:pos="361"/>
              </w:tabs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Principiul fundamental al hidrostaticii</w:t>
            </w:r>
          </w:p>
        </w:tc>
        <w:tc>
          <w:tcPr>
            <w:tcW w:w="2976" w:type="dxa"/>
            <w:tcBorders>
              <w:top w:val="nil"/>
            </w:tcBorders>
          </w:tcPr>
          <w:p w:rsidR="00423903" w:rsidRPr="00203D7B" w:rsidRDefault="00423903" w:rsidP="00203D7B">
            <w:pPr>
              <w:pStyle w:val="ListParagraph"/>
              <w:spacing w:before="31" w:after="0" w:line="247" w:lineRule="auto"/>
              <w:ind w:left="142"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Clasa a VIII -a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18"/>
              </w:numPr>
              <w:spacing w:before="31" w:after="0" w:line="247" w:lineRule="auto"/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Fenomene termice 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9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g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ț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ia </w:t>
            </w:r>
            <w:r w:rsidRPr="00203D7B">
              <w:rPr>
                <w:rFonts w:ascii="Times New Roman" w:hAnsi="Times New Roman" w:cs="Times New Roman"/>
                <w:spacing w:val="2"/>
                <w:w w:val="103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-3"/>
                <w:w w:val="103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2"/>
                <w:w w:val="103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3"/>
                <w:w w:val="103"/>
                <w:sz w:val="20"/>
                <w:szCs w:val="20"/>
              </w:rPr>
              <w:t>m</w:t>
            </w:r>
            <w:r w:rsidRPr="00203D7B">
              <w:rPr>
                <w:rFonts w:ascii="Times New Roman" w:hAnsi="Times New Roman" w:cs="Times New Roman"/>
                <w:spacing w:val="2"/>
                <w:w w:val="103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3"/>
                <w:w w:val="103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ă.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9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ăl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d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ra -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nd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conv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ția,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3"/>
                <w:w w:val="103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d</w:t>
            </w:r>
            <w:r w:rsidRPr="00203D7B">
              <w:rPr>
                <w:rFonts w:ascii="Times New Roman" w:hAnsi="Times New Roman" w:cs="Times New Roman"/>
                <w:spacing w:val="2"/>
                <w:w w:val="103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3"/>
                <w:w w:val="103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3"/>
                <w:w w:val="103"/>
                <w:sz w:val="20"/>
                <w:szCs w:val="20"/>
              </w:rPr>
              <w:t>ț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ia.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9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mb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ă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e </w:t>
            </w:r>
            <w:r w:rsidRPr="00203D7B">
              <w:rPr>
                <w:rFonts w:ascii="Times New Roman" w:hAnsi="Times New Roman" w:cs="Times New Roman"/>
                <w:spacing w:val="1"/>
                <w:w w:val="103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-3"/>
                <w:w w:val="103"/>
                <w:sz w:val="20"/>
                <w:szCs w:val="20"/>
              </w:rPr>
              <w:t>g</w:t>
            </w:r>
            <w:r w:rsidRPr="00203D7B">
              <w:rPr>
                <w:rFonts w:ascii="Times New Roman" w:hAnsi="Times New Roman" w:cs="Times New Roman"/>
                <w:spacing w:val="1"/>
                <w:w w:val="103"/>
                <w:sz w:val="20"/>
                <w:szCs w:val="20"/>
              </w:rPr>
              <w:t>re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ga</w:t>
            </w:r>
            <w:r w:rsidRPr="00203D7B">
              <w:rPr>
                <w:rFonts w:ascii="Times New Roman" w:hAnsi="Times New Roman" w:cs="Times New Roman"/>
                <w:spacing w:val="1"/>
                <w:w w:val="103"/>
                <w:sz w:val="20"/>
                <w:szCs w:val="20"/>
              </w:rPr>
              <w:t xml:space="preserve">re. 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To</w:t>
            </w:r>
            <w:r w:rsidRPr="00203D7B">
              <w:rPr>
                <w:rFonts w:ascii="Times New Roman" w:hAnsi="Times New Roman" w:cs="Times New Roman"/>
                <w:spacing w:val="2"/>
                <w:w w:val="103"/>
                <w:sz w:val="20"/>
                <w:szCs w:val="20"/>
              </w:rPr>
              <w:t>p</w:t>
            </w:r>
            <w:r w:rsidRPr="00203D7B">
              <w:rPr>
                <w:rFonts w:ascii="Times New Roman" w:hAnsi="Times New Roman" w:cs="Times New Roman"/>
                <w:spacing w:val="-2"/>
                <w:w w:val="103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3"/>
                <w:w w:val="103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2"/>
                <w:w w:val="103"/>
                <w:sz w:val="20"/>
                <w:szCs w:val="20"/>
              </w:rPr>
              <w:t xml:space="preserve">/ 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sol</w:t>
            </w:r>
            <w:r w:rsidRPr="00203D7B">
              <w:rPr>
                <w:rFonts w:ascii="Times New Roman" w:hAnsi="Times New Roman" w:cs="Times New Roman"/>
                <w:spacing w:val="2"/>
                <w:w w:val="103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di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fi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pacing w:val="-3"/>
                <w:w w:val="103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3"/>
                <w:w w:val="103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3"/>
                <w:w w:val="103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 xml:space="preserve">a, </w:t>
            </w:r>
            <w:r w:rsidRPr="00203D7B">
              <w:rPr>
                <w:rFonts w:ascii="Times New Roman" w:hAnsi="Times New Roman" w:cs="Times New Roman"/>
                <w:spacing w:val="1"/>
                <w:w w:val="103"/>
                <w:sz w:val="20"/>
                <w:szCs w:val="20"/>
              </w:rPr>
              <w:t>va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p</w:t>
            </w:r>
            <w:r w:rsidRPr="00203D7B">
              <w:rPr>
                <w:rFonts w:ascii="Times New Roman" w:hAnsi="Times New Roman" w:cs="Times New Roman"/>
                <w:spacing w:val="2"/>
                <w:w w:val="103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ri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z</w:t>
            </w:r>
            <w:r w:rsidRPr="00203D7B">
              <w:rPr>
                <w:rFonts w:ascii="Times New Roman" w:hAnsi="Times New Roman" w:cs="Times New Roman"/>
                <w:spacing w:val="-3"/>
                <w:w w:val="103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3"/>
                <w:w w:val="103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3"/>
                <w:w w:val="103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a/con</w:t>
            </w:r>
            <w:r w:rsidRPr="00203D7B">
              <w:rPr>
                <w:rFonts w:ascii="Times New Roman" w:hAnsi="Times New Roman" w:cs="Times New Roman"/>
                <w:spacing w:val="2"/>
                <w:w w:val="103"/>
                <w:sz w:val="20"/>
                <w:szCs w:val="20"/>
              </w:rPr>
              <w:t>d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en</w:t>
            </w:r>
            <w:r w:rsidRPr="00203D7B">
              <w:rPr>
                <w:rFonts w:ascii="Times New Roman" w:hAnsi="Times New Roman" w:cs="Times New Roman"/>
                <w:spacing w:val="1"/>
                <w:w w:val="103"/>
                <w:sz w:val="20"/>
                <w:szCs w:val="20"/>
              </w:rPr>
              <w:t>s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3"/>
                <w:w w:val="103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 xml:space="preserve">a, </w:t>
            </w:r>
            <w:r w:rsidRPr="00203D7B">
              <w:rPr>
                <w:rFonts w:ascii="Times New Roman" w:hAnsi="Times New Roman" w:cs="Times New Roman"/>
                <w:i/>
                <w:iCs/>
                <w:spacing w:val="-1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ă</w:t>
            </w:r>
            <w:r w:rsidRPr="00203D7B">
              <w:rPr>
                <w:rFonts w:ascii="Times New Roman" w:hAnsi="Times New Roman" w:cs="Times New Roman"/>
                <w:i/>
                <w:iCs/>
                <w:spacing w:val="2"/>
                <w:sz w:val="20"/>
                <w:szCs w:val="20"/>
              </w:rPr>
              <w:t>l</w:t>
            </w:r>
            <w:r w:rsidRPr="00203D7B">
              <w:rPr>
                <w:rFonts w:ascii="Times New Roman" w:hAnsi="Times New Roman" w:cs="Times New Roman"/>
                <w:i/>
                <w:iCs/>
                <w:spacing w:val="-3"/>
                <w:sz w:val="20"/>
                <w:szCs w:val="20"/>
              </w:rPr>
              <w:t>d</w:t>
            </w:r>
            <w:r w:rsidRPr="00203D7B">
              <w:rPr>
                <w:rFonts w:ascii="Times New Roman" w:hAnsi="Times New Roman" w:cs="Times New Roman"/>
                <w:i/>
                <w:iCs/>
                <w:spacing w:val="-1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i </w:t>
            </w:r>
            <w:r w:rsidRPr="00203D7B">
              <w:rPr>
                <w:rFonts w:ascii="Times New Roman" w:hAnsi="Times New Roman" w:cs="Times New Roman"/>
                <w:i/>
                <w:iCs/>
                <w:spacing w:val="2"/>
                <w:w w:val="103"/>
                <w:sz w:val="20"/>
                <w:szCs w:val="20"/>
              </w:rPr>
              <w:t>l</w:t>
            </w:r>
            <w:r w:rsidRPr="00203D7B">
              <w:rPr>
                <w:rFonts w:ascii="Times New Roman" w:hAnsi="Times New Roman" w:cs="Times New Roman"/>
                <w:i/>
                <w:iCs/>
                <w:spacing w:val="-3"/>
                <w:w w:val="103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i/>
                <w:iCs/>
                <w:w w:val="103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i/>
                <w:iCs/>
                <w:spacing w:val="-1"/>
                <w:w w:val="103"/>
                <w:sz w:val="20"/>
                <w:szCs w:val="20"/>
              </w:rPr>
              <w:t>en</w:t>
            </w:r>
            <w:r w:rsidRPr="00203D7B">
              <w:rPr>
                <w:rFonts w:ascii="Times New Roman" w:hAnsi="Times New Roman" w:cs="Times New Roman"/>
                <w:i/>
                <w:iCs/>
                <w:spacing w:val="2"/>
                <w:w w:val="103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i/>
                <w:iCs/>
                <w:w w:val="103"/>
                <w:sz w:val="20"/>
                <w:szCs w:val="20"/>
              </w:rPr>
              <w:t>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9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esiu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</w:t>
            </w:r>
            <w:r w:rsidRPr="00203D7B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esi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î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n fl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uide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(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p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esiu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atmos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ă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hi</w:t>
            </w:r>
            <w:r w:rsidRPr="00203D7B">
              <w:rPr>
                <w:rFonts w:ascii="Times New Roman" w:hAnsi="Times New Roman" w:cs="Times New Roman"/>
                <w:spacing w:val="2"/>
                <w:w w:val="103"/>
                <w:sz w:val="20"/>
                <w:szCs w:val="20"/>
              </w:rPr>
              <w:t>d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ostat</w:t>
            </w:r>
            <w:r w:rsidRPr="00203D7B">
              <w:rPr>
                <w:rFonts w:ascii="Times New Roman" w:hAnsi="Times New Roman" w:cs="Times New Roman"/>
                <w:spacing w:val="2"/>
                <w:w w:val="103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pacing w:val="-3"/>
                <w:w w:val="103"/>
                <w:sz w:val="20"/>
                <w:szCs w:val="20"/>
              </w:rPr>
              <w:t>ă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).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9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nci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p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 f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ndam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l 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l </w:t>
            </w:r>
            <w:r w:rsidRPr="00203D7B">
              <w:rPr>
                <w:rFonts w:ascii="Times New Roman" w:hAnsi="Times New Roman" w:cs="Times New Roman"/>
                <w:spacing w:val="2"/>
                <w:w w:val="103"/>
                <w:sz w:val="20"/>
                <w:szCs w:val="20"/>
              </w:rPr>
              <w:t>h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d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1"/>
                <w:w w:val="103"/>
                <w:sz w:val="20"/>
                <w:szCs w:val="20"/>
              </w:rPr>
              <w:t>ostat</w:t>
            </w:r>
            <w:r w:rsidRPr="00203D7B">
              <w:rPr>
                <w:rFonts w:ascii="Times New Roman" w:hAnsi="Times New Roman" w:cs="Times New Roman"/>
                <w:spacing w:val="2"/>
                <w:w w:val="103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3"/>
                <w:w w:val="103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pacing w:val="2"/>
                <w:w w:val="103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w w:val="103"/>
                <w:sz w:val="20"/>
                <w:szCs w:val="20"/>
              </w:rPr>
              <w:t>i.</w:t>
            </w:r>
          </w:p>
        </w:tc>
        <w:tc>
          <w:tcPr>
            <w:tcW w:w="4820" w:type="dxa"/>
            <w:tcBorders>
              <w:top w:val="nil"/>
            </w:tcBorders>
          </w:tcPr>
          <w:p w:rsidR="00423903" w:rsidRPr="00203D7B" w:rsidRDefault="00423903" w:rsidP="00203D7B">
            <w:pPr>
              <w:spacing w:line="245" w:lineRule="auto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8_1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Analiza fenomenelor complexe din viaţa de zi cu zi folosind noţiuni din domeniul fenomenelor termice şi al fizicii fluidelor.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3"/>
              </w:numPr>
              <w:tabs>
                <w:tab w:val="left" w:pos="274"/>
              </w:tabs>
              <w:spacing w:after="0" w:line="245" w:lineRule="auto"/>
              <w:ind w:left="0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interpretează diferite grafice pentru  a exprima dependența temperaturii de topire în funcție de presiune pentru diferite substanțe.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3"/>
              </w:numPr>
              <w:tabs>
                <w:tab w:val="left" w:pos="274"/>
              </w:tabs>
              <w:spacing w:after="0" w:line="245" w:lineRule="auto"/>
              <w:ind w:left="0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analizează critic fenomenele de transformare a energiei mecanice in energie termică și invers.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3"/>
              </w:numPr>
              <w:tabs>
                <w:tab w:val="left" w:pos="274"/>
              </w:tabs>
              <w:spacing w:after="0" w:line="245" w:lineRule="auto"/>
              <w:ind w:left="0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utilizarea instrumentele de măsură utilizate în 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  <w:highlight w:val="green"/>
              </w:rPr>
              <w:t>statica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fluidelor (manometru, barometru, densimetru).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3"/>
              </w:numPr>
              <w:tabs>
                <w:tab w:val="left" w:pos="274"/>
              </w:tabs>
              <w:spacing w:after="0" w:line="245" w:lineRule="auto"/>
              <w:ind w:left="0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descrie starea de echilibru a corpurilor scufundate in fluide.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3"/>
              </w:numPr>
              <w:tabs>
                <w:tab w:val="left" w:pos="274"/>
              </w:tabs>
              <w:spacing w:after="0" w:line="245" w:lineRule="auto"/>
              <w:ind w:left="0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rezolvă probleme de tip experimental   folosind dependenţa presiunii hidrostatice de adâncime 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3"/>
              </w:numPr>
              <w:tabs>
                <w:tab w:val="left" w:pos="274"/>
              </w:tabs>
              <w:spacing w:after="0" w:line="245" w:lineRule="auto"/>
              <w:ind w:left="0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Utilizează reprezentarea grafică pentru rezolvarea problemelor de statica fluidelor;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3"/>
              </w:numPr>
              <w:tabs>
                <w:tab w:val="left" w:pos="274"/>
              </w:tabs>
              <w:spacing w:after="0" w:line="245" w:lineRule="auto"/>
              <w:ind w:left="0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Analizează critic distribuția presiunii în interiorul lichidelor pentru determinarea forței de presiune suportate de suprafețele aflate în contact cu lichidul.</w:t>
            </w:r>
          </w:p>
        </w:tc>
      </w:tr>
      <w:tr w:rsidR="00423903" w:rsidRPr="00203D7B">
        <w:trPr>
          <w:trHeight w:val="20"/>
        </w:trPr>
        <w:tc>
          <w:tcPr>
            <w:tcW w:w="13749" w:type="dxa"/>
            <w:gridSpan w:val="5"/>
            <w:shd w:val="clear" w:color="auto" w:fill="D9D9D9"/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/>
              </w:rPr>
              <w:t>VIII  Etapa Județeană</w:t>
            </w:r>
          </w:p>
        </w:tc>
      </w:tr>
      <w:tr w:rsidR="00423903" w:rsidRPr="00203D7B">
        <w:trPr>
          <w:trHeight w:val="20"/>
        </w:trPr>
        <w:tc>
          <w:tcPr>
            <w:tcW w:w="5953" w:type="dxa"/>
            <w:gridSpan w:val="3"/>
            <w:vAlign w:val="center"/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 şi competenţe - etapa precedentă</w:t>
            </w:r>
          </w:p>
        </w:tc>
        <w:tc>
          <w:tcPr>
            <w:tcW w:w="2976" w:type="dxa"/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Temele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 VI.1 – VI.21</w:t>
            </w:r>
          </w:p>
          <w:p w:rsidR="00423903" w:rsidRPr="00203D7B" w:rsidRDefault="00423903" w:rsidP="00203D7B">
            <w:pPr>
              <w:spacing w:before="34" w:after="0" w:line="240" w:lineRule="auto"/>
              <w:ind w:right="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VII.1-VII.22</w:t>
            </w:r>
          </w:p>
          <w:p w:rsidR="00423903" w:rsidRPr="00203D7B" w:rsidRDefault="00423903" w:rsidP="00203D7B">
            <w:pPr>
              <w:spacing w:before="34" w:after="0" w:line="240" w:lineRule="auto"/>
              <w:ind w:right="42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VIII.1 – VIII.5</w:t>
            </w:r>
          </w:p>
        </w:tc>
        <w:tc>
          <w:tcPr>
            <w:tcW w:w="4820" w:type="dxa"/>
          </w:tcPr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Competențe: </w:t>
            </w:r>
          </w:p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 6_1, C 6_2, C 6_2.1, C G_EXP 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6_extindere 1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7_1; C 7_2; C_7_3; C_7_4; C 7_extindere 1; C 7_extindere 2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C8_1</w:t>
            </w:r>
          </w:p>
        </w:tc>
      </w:tr>
      <w:tr w:rsidR="00423903" w:rsidRPr="00203D7B">
        <w:trPr>
          <w:trHeight w:val="20"/>
        </w:trPr>
        <w:tc>
          <w:tcPr>
            <w:tcW w:w="1842" w:type="dxa"/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40"/>
                <w:szCs w:val="40"/>
                <w:lang w:val="ro-RO"/>
              </w:rPr>
              <w:t>VIII</w:t>
            </w: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Etapa judeţeană/ Sector </w:t>
            </w:r>
          </w:p>
        </w:tc>
        <w:tc>
          <w:tcPr>
            <w:tcW w:w="709" w:type="dxa"/>
            <w:vAlign w:val="center"/>
          </w:tcPr>
          <w:p w:rsidR="00423903" w:rsidRPr="00203D7B" w:rsidRDefault="00423903" w:rsidP="00203D7B">
            <w:pPr>
              <w:tabs>
                <w:tab w:val="left" w:pos="323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VIII</w:t>
            </w:r>
          </w:p>
        </w:tc>
        <w:tc>
          <w:tcPr>
            <w:tcW w:w="3402" w:type="dxa"/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13"/>
              </w:numPr>
              <w:tabs>
                <w:tab w:val="left" w:pos="32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Legea lui Pascal. Aplicaţii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3"/>
              </w:numPr>
              <w:tabs>
                <w:tab w:val="left" w:pos="3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Legea lui Arhimede. Aplicaţii</w:t>
            </w:r>
          </w:p>
        </w:tc>
        <w:tc>
          <w:tcPr>
            <w:tcW w:w="2976" w:type="dxa"/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20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Legea lui Pascal. Aplicații.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20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Legea lui Arhimede. Aplicații.</w:t>
            </w:r>
          </w:p>
        </w:tc>
        <w:tc>
          <w:tcPr>
            <w:tcW w:w="4820" w:type="dxa"/>
          </w:tcPr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C8_2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Rezolvă probleme reale prin transfer  interdisciplinar de cunoștințe pentru explicarea fenomenelor studiate la discipline din aria curriculară matematică şi ştiinţe 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4"/>
              </w:numPr>
              <w:tabs>
                <w:tab w:val="left" w:pos="274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determină rezultanta forței de presiune exercitate asupra corpurilor de diferite forme geometrice scufundate total sau parțial într-un lichid in echilibru.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4"/>
              </w:numPr>
              <w:tabs>
                <w:tab w:val="left" w:pos="274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aplică legile de conservare si  teoreme de variație în rezolvarea de probleme.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4"/>
              </w:numPr>
              <w:tabs>
                <w:tab w:val="left" w:pos="274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analizează critic echilibrul corpurilor articulate si acționate prin mecanisme simple scufundate într-un lichid.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4"/>
              </w:numPr>
              <w:tabs>
                <w:tab w:val="left" w:pos="274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aplică creativ noţiunile de hidrostatică pentru rezolvarea problemelor care descriu situaţii reale din domeniul biologiei (hrănirea plantelor, circulația sangvină, tensiunea arterială).</w:t>
            </w:r>
          </w:p>
        </w:tc>
      </w:tr>
      <w:tr w:rsidR="00423903" w:rsidRPr="00203D7B">
        <w:trPr>
          <w:trHeight w:val="20"/>
        </w:trPr>
        <w:tc>
          <w:tcPr>
            <w:tcW w:w="13749" w:type="dxa"/>
            <w:gridSpan w:val="5"/>
            <w:shd w:val="clear" w:color="auto" w:fill="D9D9D9"/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/>
              </w:rPr>
              <w:t>VIII Evrika</w:t>
            </w:r>
          </w:p>
        </w:tc>
      </w:tr>
      <w:tr w:rsidR="00423903" w:rsidRPr="00203D7B">
        <w:trPr>
          <w:trHeight w:val="20"/>
        </w:trPr>
        <w:tc>
          <w:tcPr>
            <w:tcW w:w="5953" w:type="dxa"/>
            <w:gridSpan w:val="3"/>
            <w:vAlign w:val="center"/>
          </w:tcPr>
          <w:p w:rsidR="00423903" w:rsidRPr="00203D7B" w:rsidRDefault="00423903" w:rsidP="00203D7B">
            <w:pPr>
              <w:pStyle w:val="TableParagraph"/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 şi competenţe - etapa precedentă</w:t>
            </w:r>
          </w:p>
        </w:tc>
        <w:tc>
          <w:tcPr>
            <w:tcW w:w="2976" w:type="dxa"/>
            <w:vAlign w:val="center"/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Temele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 VI.1 – VI.21</w:t>
            </w:r>
          </w:p>
          <w:p w:rsidR="00423903" w:rsidRPr="00203D7B" w:rsidRDefault="00423903" w:rsidP="00203D7B">
            <w:pPr>
              <w:spacing w:before="34" w:after="0" w:line="240" w:lineRule="auto"/>
              <w:ind w:right="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VII.1-VII.22</w:t>
            </w:r>
          </w:p>
          <w:p w:rsidR="00423903" w:rsidRPr="00203D7B" w:rsidRDefault="00423903" w:rsidP="00203D7B">
            <w:pPr>
              <w:pStyle w:val="ListParagraph"/>
              <w:spacing w:before="31" w:after="0" w:line="247" w:lineRule="auto"/>
              <w:ind w:left="0" w:righ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VIII.1 – VIII.7</w:t>
            </w:r>
          </w:p>
        </w:tc>
        <w:tc>
          <w:tcPr>
            <w:tcW w:w="4820" w:type="dxa"/>
          </w:tcPr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Competențe: </w:t>
            </w:r>
          </w:p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 6_1, C 6_2, C 6_2.1, C G_EXP 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6_extindere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7_1; C 7_2; C_7_3; C_7_4; C 7_extindere 1; C 7_extindere 2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C8_1; C8_2</w:t>
            </w:r>
          </w:p>
        </w:tc>
      </w:tr>
      <w:tr w:rsidR="00423903" w:rsidRPr="00203D7B">
        <w:trPr>
          <w:trHeight w:val="20"/>
        </w:trPr>
        <w:tc>
          <w:tcPr>
            <w:tcW w:w="1842" w:type="dxa"/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40"/>
                <w:szCs w:val="40"/>
                <w:lang w:val="ro-RO"/>
              </w:rPr>
              <w:t>VIII</w:t>
            </w:r>
          </w:p>
          <w:p w:rsidR="00423903" w:rsidRPr="00203D7B" w:rsidRDefault="00423903" w:rsidP="00203D7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Evrika!</w:t>
            </w:r>
          </w:p>
        </w:tc>
        <w:tc>
          <w:tcPr>
            <w:tcW w:w="709" w:type="dxa"/>
            <w:vAlign w:val="center"/>
          </w:tcPr>
          <w:p w:rsidR="00423903" w:rsidRPr="00203D7B" w:rsidRDefault="00423903" w:rsidP="00203D7B">
            <w:pPr>
              <w:tabs>
                <w:tab w:val="left" w:pos="323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VIII</w:t>
            </w:r>
          </w:p>
        </w:tc>
        <w:tc>
          <w:tcPr>
            <w:tcW w:w="3402" w:type="dxa"/>
          </w:tcPr>
          <w:p w:rsidR="00423903" w:rsidRPr="00203D7B" w:rsidRDefault="00423903" w:rsidP="00203D7B">
            <w:pPr>
              <w:pStyle w:val="Table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. 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Curentul electric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13"/>
              </w:numPr>
              <w:tabs>
                <w:tab w:val="left" w:pos="32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Circuite electrice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14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Tensiunea electrică. Intensitatea curentului electric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14"/>
              </w:numPr>
              <w:tabs>
                <w:tab w:val="left" w:pos="488"/>
              </w:tabs>
              <w:spacing w:before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Tensiunea electromotoare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14"/>
              </w:num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Rezistenţă electrică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14"/>
              </w:numPr>
              <w:tabs>
                <w:tab w:val="left" w:pos="43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Legea lui Ohm pentru o porţiune de circuit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14"/>
              </w:numPr>
              <w:tabs>
                <w:tab w:val="left" w:pos="32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Legea lui Ohm pentru întregul circuit; 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14"/>
              </w:numPr>
              <w:tabs>
                <w:tab w:val="left" w:pos="32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Legile lui Kirchhoff –Legea I, *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Legea a II -a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14"/>
              </w:numPr>
              <w:tabs>
                <w:tab w:val="left" w:pos="32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*Gruparea rezistoarelor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976" w:type="dxa"/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20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Tensiunea electrică. Intensitatea curentului electric. Tensiunea electromotoare.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20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Rezistență electrică.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20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Circuite electrice.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20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Legea lui Ohm pentru o porțiune de circuit.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20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Legea lui Ohm pentru întregul circuit.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20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Legile lui Kirchhoff - legea I, legea a II –a</w:t>
            </w:r>
          </w:p>
          <w:p w:rsidR="00423903" w:rsidRPr="00203D7B" w:rsidRDefault="00423903" w:rsidP="00203D7B">
            <w:pPr>
              <w:widowControl w:val="0"/>
              <w:numPr>
                <w:ilvl w:val="1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Gruparea rezistoarelor.</w:t>
            </w:r>
          </w:p>
        </w:tc>
        <w:tc>
          <w:tcPr>
            <w:tcW w:w="4820" w:type="dxa"/>
          </w:tcPr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C8_3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Selectarea în mod critic metodele de rezolvare a problemelor din domeniul electrostaticii şi electrocineticii: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5"/>
              </w:numPr>
              <w:tabs>
                <w:tab w:val="left" w:pos="255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descrie deplasarea purtătorilor de sarcină electrică în vid şi în diferite medii folosind următoarele noţiuni de electrostatică: forța electrostatică, potențial electric, tensiune electrică, mișcare de drift.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5"/>
              </w:numPr>
              <w:tabs>
                <w:tab w:val="left" w:pos="255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selectează metoda de determinare a rezistenței electrice echivalente a unui circuit electric.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5"/>
              </w:numPr>
              <w:tabs>
                <w:tab w:val="left" w:pos="255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determină rezistenţa electrică echivalentă a unei rețele electrice infinite.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5"/>
              </w:numPr>
              <w:tabs>
                <w:tab w:val="left" w:pos="255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aplică creativ metode de rezolvare a circuitelor electrice în analiza funcționării rezistorilor neliniari.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5"/>
              </w:numPr>
              <w:tabs>
                <w:tab w:val="left" w:pos="255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calculează parametrii  unui generator echivalent.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5"/>
              </w:numPr>
              <w:tabs>
                <w:tab w:val="left" w:pos="255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determină tensiunea și intensitatea folosind  instrumente de măsură adecvate. 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5"/>
              </w:numPr>
              <w:tabs>
                <w:tab w:val="left" w:pos="255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calculează  rezistenţele șunt (pentru ampermetru) și adițională (pentru voltmetru)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5"/>
              </w:numPr>
              <w:tabs>
                <w:tab w:val="left" w:pos="255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analizează regimul de funcționare al unui circuit electric (în sarcină, în scurtcircuit, în gol)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5"/>
              </w:numPr>
              <w:tabs>
                <w:tab w:val="left" w:pos="255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utilizează metoda reprezentării grafice şi metode de analiză a graficului pentru determinarea unor parametri ai circuitului electric</w:t>
            </w:r>
          </w:p>
        </w:tc>
      </w:tr>
      <w:tr w:rsidR="00423903" w:rsidRPr="00203D7B">
        <w:trPr>
          <w:trHeight w:val="20"/>
        </w:trPr>
        <w:tc>
          <w:tcPr>
            <w:tcW w:w="13749" w:type="dxa"/>
            <w:gridSpan w:val="5"/>
            <w:shd w:val="clear" w:color="auto" w:fill="D9D9D9"/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/>
              </w:rPr>
              <w:t>VIII Etapa naţională</w:t>
            </w:r>
          </w:p>
        </w:tc>
      </w:tr>
      <w:tr w:rsidR="00423903" w:rsidRPr="00203D7B">
        <w:trPr>
          <w:trHeight w:val="20"/>
        </w:trPr>
        <w:tc>
          <w:tcPr>
            <w:tcW w:w="5953" w:type="dxa"/>
            <w:gridSpan w:val="3"/>
            <w:vAlign w:val="center"/>
          </w:tcPr>
          <w:p w:rsidR="00423903" w:rsidRPr="00203D7B" w:rsidRDefault="00423903" w:rsidP="00203D7B">
            <w:pPr>
              <w:pStyle w:val="TableParagraph"/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 şi competenţe - etapa precedentă</w:t>
            </w:r>
          </w:p>
        </w:tc>
        <w:tc>
          <w:tcPr>
            <w:tcW w:w="2976" w:type="dxa"/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Temele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 VI.1 – VI.21</w:t>
            </w:r>
          </w:p>
          <w:p w:rsidR="00423903" w:rsidRPr="00203D7B" w:rsidRDefault="00423903" w:rsidP="00203D7B">
            <w:pPr>
              <w:spacing w:before="34" w:after="0" w:line="240" w:lineRule="auto"/>
              <w:ind w:right="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VII.1-VII.22</w:t>
            </w:r>
          </w:p>
          <w:p w:rsidR="00423903" w:rsidRPr="00203D7B" w:rsidRDefault="00423903" w:rsidP="00203D7B">
            <w:pPr>
              <w:pStyle w:val="ListParagraph"/>
              <w:spacing w:before="31" w:after="0" w:line="247" w:lineRule="auto"/>
              <w:ind w:left="0" w:righ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VIII.1 – VIII.14</w:t>
            </w:r>
          </w:p>
        </w:tc>
        <w:tc>
          <w:tcPr>
            <w:tcW w:w="4820" w:type="dxa"/>
          </w:tcPr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Competențe: </w:t>
            </w:r>
          </w:p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 6_1, C 6_2, C 6_2.1, C G_EXP 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6_extindere 1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7_1; C 7_2; C_7_3; C_7_4; C 7_extindere 1; C 7_extindere 2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C8_1; C8_2; C8_3</w:t>
            </w:r>
          </w:p>
        </w:tc>
      </w:tr>
      <w:tr w:rsidR="00423903" w:rsidRPr="00203D7B">
        <w:trPr>
          <w:trHeight w:val="20"/>
        </w:trPr>
        <w:tc>
          <w:tcPr>
            <w:tcW w:w="1842" w:type="dxa"/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40"/>
                <w:szCs w:val="40"/>
                <w:lang w:val="ro-RO"/>
              </w:rPr>
              <w:t>VIII</w:t>
            </w: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  <w:t>Etapa naţională</w:t>
            </w:r>
          </w:p>
        </w:tc>
        <w:tc>
          <w:tcPr>
            <w:tcW w:w="709" w:type="dxa"/>
            <w:vAlign w:val="center"/>
          </w:tcPr>
          <w:p w:rsidR="00423903" w:rsidRPr="00203D7B" w:rsidRDefault="00423903" w:rsidP="00203D7B">
            <w:pPr>
              <w:tabs>
                <w:tab w:val="left" w:pos="323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VIII</w:t>
            </w:r>
          </w:p>
        </w:tc>
        <w:tc>
          <w:tcPr>
            <w:tcW w:w="3402" w:type="dxa"/>
          </w:tcPr>
          <w:p w:rsidR="00423903" w:rsidRPr="00203D7B" w:rsidRDefault="00423903" w:rsidP="00203D7B">
            <w:pPr>
              <w:pStyle w:val="TableParagraph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Energia şi puterea electrică</w:t>
            </w:r>
          </w:p>
          <w:p w:rsidR="00423903" w:rsidRPr="00203D7B" w:rsidRDefault="00423903" w:rsidP="00203D7B">
            <w:pPr>
              <w:pStyle w:val="TableParagraph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Efectele curentului electric</w:t>
            </w:r>
          </w:p>
          <w:p w:rsidR="00423903" w:rsidRPr="00203D7B" w:rsidRDefault="00423903" w:rsidP="00203D7B">
            <w:pPr>
              <w:pStyle w:val="TableParagraph"/>
              <w:numPr>
                <w:ilvl w:val="2"/>
                <w:numId w:val="15"/>
              </w:num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Efectul termic. Legea lui Joule</w:t>
            </w:r>
          </w:p>
          <w:p w:rsidR="00423903" w:rsidRPr="00203D7B" w:rsidRDefault="00423903" w:rsidP="00203D7B">
            <w:pPr>
              <w:pStyle w:val="TableParagraph"/>
              <w:numPr>
                <w:ilvl w:val="2"/>
                <w:numId w:val="15"/>
              </w:num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*Efectul chimic al curentului electric. Electroliza</w:t>
            </w:r>
          </w:p>
        </w:tc>
        <w:tc>
          <w:tcPr>
            <w:tcW w:w="2976" w:type="dxa"/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20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Energia şi puterea electrică.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20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Efectul termic al curentului electric. Legea lui Joule.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20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Efectul chimic al curentului electric. Electroliza.</w:t>
            </w:r>
          </w:p>
        </w:tc>
        <w:tc>
          <w:tcPr>
            <w:tcW w:w="4820" w:type="dxa"/>
          </w:tcPr>
          <w:p w:rsidR="00423903" w:rsidRPr="00203D7B" w:rsidRDefault="00423903" w:rsidP="00203D7B">
            <w:pPr>
              <w:spacing w:line="245" w:lineRule="auto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C8_1 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3"/>
              </w:numPr>
              <w:tabs>
                <w:tab w:val="left" w:pos="274"/>
              </w:tabs>
              <w:spacing w:after="0" w:line="245" w:lineRule="auto"/>
              <w:ind w:left="0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determinarea temperaturii de echilibru în cazul sistemelor reale cu transfer de căldură cu mediul extern.</w:t>
            </w:r>
          </w:p>
          <w:p w:rsidR="00423903" w:rsidRPr="00203D7B" w:rsidRDefault="00423903" w:rsidP="00203D7B">
            <w:pPr>
              <w:spacing w:line="245" w:lineRule="auto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spacing w:line="245" w:lineRule="auto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8_4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Analizarea fenomenelor complexe din viaţa de zi cu zi folosind noţiuni din domeniul electrostaticii şi electrocineticii.</w:t>
            </w:r>
          </w:p>
          <w:p w:rsidR="00423903" w:rsidRPr="00203D7B" w:rsidRDefault="00423903" w:rsidP="00203D7B">
            <w:pPr>
              <w:spacing w:line="245" w:lineRule="auto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6"/>
              </w:numPr>
              <w:tabs>
                <w:tab w:val="left" w:pos="241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analizează dependenţa puterii disipate în circuitul exterior ca funcție de rezistența exterioară a circuitului.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6"/>
              </w:numPr>
              <w:tabs>
                <w:tab w:val="left" w:pos="241"/>
              </w:tabs>
              <w:spacing w:after="0" w:line="245" w:lineRule="auto"/>
              <w:ind w:left="0" w:right="142" w:firstLine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analizează  randamentul unui circuit electric.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C_G_EXP</w:t>
            </w:r>
          </w:p>
        </w:tc>
      </w:tr>
      <w:tr w:rsidR="00423903" w:rsidRPr="00203D7B">
        <w:trPr>
          <w:trHeight w:val="20"/>
        </w:trPr>
        <w:tc>
          <w:tcPr>
            <w:tcW w:w="1842" w:type="dxa"/>
            <w:vMerge w:val="restart"/>
          </w:tcPr>
          <w:p w:rsidR="00423903" w:rsidRPr="00203D7B" w:rsidRDefault="00423903" w:rsidP="00203D7B">
            <w:pPr>
              <w:pStyle w:val="TableParagraph"/>
              <w:ind w:left="9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709" w:type="dxa"/>
          </w:tcPr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>VIII</w:t>
            </w:r>
          </w:p>
          <w:p w:rsidR="00423903" w:rsidRPr="00203D7B" w:rsidRDefault="00423903" w:rsidP="00203D7B">
            <w:pPr>
              <w:pStyle w:val="TableParagraph"/>
              <w:numPr>
                <w:ilvl w:val="2"/>
                <w:numId w:val="16"/>
              </w:num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402" w:type="dxa"/>
          </w:tcPr>
          <w:p w:rsidR="00423903" w:rsidRPr="00203D7B" w:rsidRDefault="00423903" w:rsidP="00203D7B">
            <w:pPr>
              <w:pStyle w:val="TableParagraph"/>
              <w:numPr>
                <w:ilvl w:val="2"/>
                <w:numId w:val="16"/>
              </w:num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Efectul magnetic al curentului electric. Aplicaţii</w:t>
            </w:r>
          </w:p>
          <w:p w:rsidR="00423903" w:rsidRPr="00203D7B" w:rsidRDefault="00423903" w:rsidP="00203D7B">
            <w:pPr>
              <w:pStyle w:val="TableParagraph"/>
              <w:numPr>
                <w:ilvl w:val="1"/>
                <w:numId w:val="16"/>
              </w:num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Inducţia electromagnetică. Aplicaţii</w:t>
            </w:r>
          </w:p>
        </w:tc>
        <w:tc>
          <w:tcPr>
            <w:tcW w:w="2976" w:type="dxa"/>
          </w:tcPr>
          <w:p w:rsidR="00423903" w:rsidRPr="00203D7B" w:rsidRDefault="00423903" w:rsidP="00203D7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423903" w:rsidRPr="00203D7B" w:rsidRDefault="00423903" w:rsidP="00203D7B">
            <w:pPr>
              <w:widowControl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3903" w:rsidRPr="00203D7B">
        <w:trPr>
          <w:trHeight w:val="20"/>
        </w:trPr>
        <w:tc>
          <w:tcPr>
            <w:tcW w:w="1842" w:type="dxa"/>
            <w:vMerge/>
          </w:tcPr>
          <w:p w:rsidR="00423903" w:rsidRPr="00203D7B" w:rsidRDefault="00423903" w:rsidP="00203D7B">
            <w:pPr>
              <w:pStyle w:val="TableParagraph"/>
              <w:ind w:left="9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709" w:type="dxa"/>
          </w:tcPr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VIII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*IV. Instrumentele optice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*1. Aparatul fotografic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*2. Microscopul.</w:t>
            </w:r>
          </w:p>
        </w:tc>
        <w:tc>
          <w:tcPr>
            <w:tcW w:w="2976" w:type="dxa"/>
          </w:tcPr>
          <w:p w:rsidR="00423903" w:rsidRPr="00203D7B" w:rsidRDefault="00423903" w:rsidP="00203D7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VIII.18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Instrumente optice</w:t>
            </w:r>
          </w:p>
          <w:p w:rsidR="00423903" w:rsidRPr="00203D7B" w:rsidRDefault="00423903" w:rsidP="00203D7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423903" w:rsidRPr="00203D7B" w:rsidRDefault="00423903" w:rsidP="00203D7B">
            <w:pPr>
              <w:widowControl w:val="0"/>
              <w:ind w:left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423903" w:rsidRDefault="00423903"/>
    <w:p w:rsidR="00423903" w:rsidRDefault="00423903"/>
    <w:p w:rsidR="00423903" w:rsidRDefault="00423903"/>
    <w:p w:rsidR="00423903" w:rsidRDefault="00423903"/>
    <w:p w:rsidR="00423903" w:rsidRDefault="00423903"/>
    <w:p w:rsidR="00423903" w:rsidRDefault="00423903"/>
    <w:p w:rsidR="00423903" w:rsidRDefault="00423903"/>
    <w:p w:rsidR="00423903" w:rsidRDefault="00423903"/>
    <w:p w:rsidR="00423903" w:rsidRDefault="00423903" w:rsidP="003410E4">
      <w:pPr>
        <w:jc w:val="center"/>
      </w:pPr>
      <w:r>
        <w:t>Liceu</w:t>
      </w:r>
    </w:p>
    <w:tbl>
      <w:tblPr>
        <w:tblW w:w="1346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7"/>
        <w:gridCol w:w="567"/>
        <w:gridCol w:w="2835"/>
        <w:gridCol w:w="2268"/>
        <w:gridCol w:w="6379"/>
      </w:tblGrid>
      <w:tr w:rsidR="00423903" w:rsidRPr="00203D7B">
        <w:trPr>
          <w:tblHeader/>
        </w:trPr>
        <w:tc>
          <w:tcPr>
            <w:tcW w:w="1417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Etapa/</w:t>
            </w:r>
          </w:p>
          <w:p w:rsidR="00423903" w:rsidRPr="00203D7B" w:rsidRDefault="00423903" w:rsidP="00203D7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concursul</w:t>
            </w: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Temele din programa şcolară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Temele din programa de concurs</w:t>
            </w:r>
          </w:p>
        </w:tc>
        <w:tc>
          <w:tcPr>
            <w:tcW w:w="6379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Competențe specifice avansate</w:t>
            </w:r>
          </w:p>
          <w:p w:rsidR="00423903" w:rsidRPr="00203D7B" w:rsidRDefault="00423903" w:rsidP="00203D7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Fizică</w:t>
            </w:r>
          </w:p>
        </w:tc>
      </w:tr>
      <w:tr w:rsidR="00423903" w:rsidRPr="00203D7B">
        <w:trPr>
          <w:trHeight w:val="397"/>
        </w:trPr>
        <w:tc>
          <w:tcPr>
            <w:tcW w:w="13466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423903" w:rsidRPr="00203D7B" w:rsidRDefault="00423903" w:rsidP="00203D7B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Clasa a IX –a </w:t>
            </w:r>
          </w:p>
        </w:tc>
      </w:tr>
      <w:tr w:rsidR="00423903" w:rsidRPr="00203D7B">
        <w:trPr>
          <w:trHeight w:val="699"/>
        </w:trPr>
        <w:tc>
          <w:tcPr>
            <w:tcW w:w="4819" w:type="dxa"/>
            <w:gridSpan w:val="3"/>
            <w:tcBorders>
              <w:top w:val="single" w:sz="18" w:space="0" w:color="auto"/>
            </w:tcBorders>
            <w:vAlign w:val="center"/>
          </w:tcPr>
          <w:p w:rsidR="00423903" w:rsidRPr="00203D7B" w:rsidRDefault="00423903" w:rsidP="00203D7B">
            <w:pPr>
              <w:pStyle w:val="TableParagraph"/>
              <w:ind w:left="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BE607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Teme şi competenţe din clasele VI –VII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Temele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VI.1 – VI.21</w:t>
            </w:r>
          </w:p>
          <w:p w:rsidR="00423903" w:rsidRPr="00203D7B" w:rsidRDefault="00423903" w:rsidP="00203D7B">
            <w:pPr>
              <w:spacing w:before="34" w:after="0" w:line="240" w:lineRule="auto"/>
              <w:ind w:right="42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VII.1-VII.12</w:t>
            </w:r>
          </w:p>
        </w:tc>
        <w:tc>
          <w:tcPr>
            <w:tcW w:w="6379" w:type="dxa"/>
            <w:tcBorders>
              <w:top w:val="single" w:sz="18" w:space="0" w:color="auto"/>
            </w:tcBorders>
          </w:tcPr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Competențe: </w:t>
            </w:r>
          </w:p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 6_1, C 6_2, C 6_2.1, 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6_extindere 1;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 G_EXP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7_1; C 7_2; C_7_3; C_7_4</w:t>
            </w:r>
          </w:p>
        </w:tc>
      </w:tr>
      <w:tr w:rsidR="00423903" w:rsidRPr="00203D7B">
        <w:trPr>
          <w:trHeight w:val="699"/>
        </w:trPr>
        <w:tc>
          <w:tcPr>
            <w:tcW w:w="1417" w:type="dxa"/>
            <w:vAlign w:val="center"/>
          </w:tcPr>
          <w:p w:rsidR="00423903" w:rsidRPr="00203D7B" w:rsidRDefault="00423903" w:rsidP="00203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IX</w:t>
            </w:r>
          </w:p>
          <w:p w:rsidR="00423903" w:rsidRPr="00203D7B" w:rsidRDefault="00423903" w:rsidP="00203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Etapa locală/Sector</w:t>
            </w:r>
          </w:p>
          <w:p w:rsidR="00423903" w:rsidRPr="00203D7B" w:rsidRDefault="00423903" w:rsidP="00203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(Vrănceanu – Procopiu)</w:t>
            </w:r>
          </w:p>
          <w:p w:rsidR="00423903" w:rsidRPr="00203D7B" w:rsidRDefault="00423903" w:rsidP="00203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  <w:p w:rsidR="00423903" w:rsidRPr="00203D7B" w:rsidRDefault="00423903" w:rsidP="00203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  <w:p w:rsidR="00423903" w:rsidRPr="00203D7B" w:rsidRDefault="00423903" w:rsidP="00203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567" w:type="dxa"/>
            <w:vAlign w:val="center"/>
          </w:tcPr>
          <w:p w:rsidR="00423903" w:rsidRPr="00203D7B" w:rsidRDefault="00423903" w:rsidP="00203D7B">
            <w:pPr>
              <w:pStyle w:val="TableParagraph"/>
              <w:ind w:left="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IX</w:t>
            </w:r>
          </w:p>
        </w:tc>
        <w:tc>
          <w:tcPr>
            <w:tcW w:w="2835" w:type="dxa"/>
          </w:tcPr>
          <w:p w:rsidR="00423903" w:rsidRPr="00203D7B" w:rsidRDefault="00423903" w:rsidP="00203D7B">
            <w:pPr>
              <w:pStyle w:val="TableParagraph"/>
              <w:ind w:left="102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Cap2. </w:t>
            </w:r>
            <w:r w:rsidRPr="00203D7B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lang w:val="ro-RO"/>
              </w:rPr>
              <w:t>P</w:t>
            </w:r>
            <w:r w:rsidRPr="00203D7B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  <w:lang w:val="ro-RO"/>
              </w:rPr>
              <w:t>r</w:t>
            </w:r>
            <w:r w:rsidRPr="00203D7B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lang w:val="ro-RO"/>
              </w:rPr>
              <w:t>i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nci</w:t>
            </w:r>
            <w:r w:rsidRPr="00203D7B"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  <w:lang w:val="ro-RO"/>
              </w:rPr>
              <w:t>p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ii </w:t>
            </w:r>
            <w:r w:rsidRPr="00203D7B">
              <w:rPr>
                <w:rFonts w:ascii="Times New Roman" w:hAnsi="Times New Roman" w:cs="Times New Roman"/>
                <w:b/>
                <w:bCs/>
                <w:spacing w:val="-3"/>
                <w:sz w:val="20"/>
                <w:szCs w:val="20"/>
                <w:lang w:val="ro-RO"/>
              </w:rPr>
              <w:t>ş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i </w:t>
            </w:r>
            <w:r w:rsidRPr="00203D7B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lang w:val="ro-RO"/>
              </w:rPr>
              <w:t>l</w:t>
            </w:r>
            <w:r w:rsidRPr="00203D7B"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lang w:val="ro-RO"/>
              </w:rPr>
              <w:t>e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gi în m</w:t>
            </w:r>
            <w:r w:rsidRPr="00203D7B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  <w:lang w:val="ro-RO"/>
              </w:rPr>
              <w:t>e</w:t>
            </w:r>
            <w:r w:rsidRPr="00203D7B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lang w:val="ro-RO"/>
              </w:rPr>
              <w:t>c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a</w:t>
            </w:r>
            <w:r w:rsidRPr="00203D7B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lang w:val="ro-RO"/>
              </w:rPr>
              <w:t>n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ica</w:t>
            </w:r>
            <w:r w:rsidRPr="00203D7B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lang w:val="ro-RO"/>
              </w:rPr>
              <w:t xml:space="preserve"> n</w:t>
            </w:r>
            <w:r w:rsidRPr="00203D7B"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lang w:val="ro-RO"/>
              </w:rPr>
              <w:t>e</w:t>
            </w:r>
            <w:r w:rsidRPr="00203D7B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lang w:val="ro-RO"/>
              </w:rPr>
              <w:t>w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ton</w:t>
            </w:r>
            <w:r w:rsidRPr="00203D7B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lang w:val="ro-RO"/>
              </w:rPr>
              <w:t>i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ană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Miscare si repaus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Principiul I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Principiul al II-lea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Principiul al III-lea</w:t>
            </w:r>
          </w:p>
          <w:p w:rsidR="00423903" w:rsidRPr="00203D7B" w:rsidRDefault="00423903" w:rsidP="00203D7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Legea lui Hooke. Tensiunea în fir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3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Cinematica mişcării rectilinii şi a mişcării circulare uniforme.</w:t>
            </w: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3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Principiul I al dinamicii.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3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Principiul al II-lea al dinamicii.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3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Principiul al III-lea al dinamicii.</w:t>
            </w:r>
          </w:p>
          <w:p w:rsidR="00423903" w:rsidRPr="00203D7B" w:rsidRDefault="00423903" w:rsidP="00203D7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Legea lui Hooke. Tensiunea în fir.</w:t>
            </w:r>
          </w:p>
          <w:p w:rsidR="00423903" w:rsidRPr="00203D7B" w:rsidRDefault="00423903" w:rsidP="00203D7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</w:tcPr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9_1</w:t>
            </w: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Utilizează legea de mişcare a unui mobil ca soluţie a ecuaţiei fundamentale a dinamicii în condiţiile cunoaşterii tipului de forţă şi a datelor iniţiale ale mişcării punctului material</w:t>
            </w: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0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Determină legea mişcării rectilinii uniforme folosind definiţia vitezei şi datele iniţiale ale mişcării.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0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Determină legea mişcării rectilinii uniform variate folosind definiţia vitezei, a acceleraţiei  şi datele iniţiale ale mişcării 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0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Utilizează legea mişcării, legea vitezei şi a formulei lui Galilei în rezolvarea de probleme ilustrând situaţii reale (mişcare în câmp gravitaţional uniform).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0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Utilizează graficul legii mişcării rectilinii, graficul vitezei şi al acceleraţiei pentru determinarea unor parametri care descriu mişcarea mobilului (aria subgraficului, panta graficului, forma graficului, intersecţii de grafice)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0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Analizează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mişcarea circulară a unui punct material 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0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Rezolvă probleme de mişcare circulară folosind legi de mişcare;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0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Aplică regula de compunere a deplasărilor, vitezelor şi a acceleraţiilor în rezolvarea unor situaţii concrete/reale</w:t>
            </w: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C9_2 </w:t>
            </w: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Aplicarea în mod creativ principiile dinamicii în rezolvarea  problemelor ce descriu situaţii reale.</w:t>
            </w: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1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Reprezintă forţele care acţionează într-un sistem mecanic.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1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Calculează acceleraţia unui sistem mecanic şi/sau a părţilor sale componente. 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1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Determină forţele interne ale sistemului.</w:t>
            </w:r>
          </w:p>
          <w:p w:rsidR="00423903" w:rsidRPr="00203D7B" w:rsidRDefault="00423903" w:rsidP="00203D7B">
            <w:pPr>
              <w:pStyle w:val="ListParagraph"/>
              <w:spacing w:after="0" w:line="245" w:lineRule="auto"/>
              <w:ind w:left="360"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423903" w:rsidRPr="00203D7B">
        <w:trPr>
          <w:trHeight w:val="20"/>
        </w:trPr>
        <w:tc>
          <w:tcPr>
            <w:tcW w:w="13466" w:type="dxa"/>
            <w:gridSpan w:val="5"/>
            <w:shd w:val="clear" w:color="auto" w:fill="D9D9D9"/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/>
              </w:rPr>
              <w:t>IX Etapa Județeană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 xml:space="preserve">(Municipiul București) – 25 februarie 2016 </w:t>
            </w:r>
          </w:p>
        </w:tc>
      </w:tr>
      <w:tr w:rsidR="00423903" w:rsidRPr="00203D7B">
        <w:trPr>
          <w:trHeight w:val="416"/>
        </w:trPr>
        <w:tc>
          <w:tcPr>
            <w:tcW w:w="4819" w:type="dxa"/>
            <w:gridSpan w:val="3"/>
            <w:vAlign w:val="center"/>
          </w:tcPr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 şi competenţe etapa precedentă</w:t>
            </w:r>
          </w:p>
        </w:tc>
        <w:tc>
          <w:tcPr>
            <w:tcW w:w="2268" w:type="dxa"/>
            <w:vAlign w:val="center"/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Temele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VI.1 – VI.21</w:t>
            </w:r>
          </w:p>
          <w:p w:rsidR="00423903" w:rsidRPr="00203D7B" w:rsidRDefault="00423903" w:rsidP="00203D7B">
            <w:pPr>
              <w:spacing w:after="0" w:line="247" w:lineRule="auto"/>
              <w:ind w:right="3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VII.1-VII.12</w:t>
            </w:r>
          </w:p>
          <w:p w:rsidR="00423903" w:rsidRPr="00203D7B" w:rsidRDefault="00423903" w:rsidP="00203D7B">
            <w:pPr>
              <w:spacing w:after="0" w:line="247" w:lineRule="auto"/>
              <w:ind w:right="31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IX.1 – IX.4</w:t>
            </w:r>
          </w:p>
        </w:tc>
        <w:tc>
          <w:tcPr>
            <w:tcW w:w="6379" w:type="dxa"/>
          </w:tcPr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Competențe: </w:t>
            </w:r>
          </w:p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 6_1, C 6_2, C 6_2.1, 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6_extindere 1;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 G_EXP</w:t>
            </w: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7_1; C 7_2; C_7_3; C_7_4</w:t>
            </w: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9_1; C 9_2</w:t>
            </w:r>
          </w:p>
        </w:tc>
      </w:tr>
      <w:tr w:rsidR="00423903" w:rsidRPr="00203D7B">
        <w:trPr>
          <w:trHeight w:val="416"/>
        </w:trPr>
        <w:tc>
          <w:tcPr>
            <w:tcW w:w="1417" w:type="dxa"/>
            <w:vAlign w:val="center"/>
          </w:tcPr>
          <w:p w:rsidR="00423903" w:rsidRPr="00203D7B" w:rsidRDefault="00423903" w:rsidP="00203D7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IX</w:t>
            </w:r>
          </w:p>
          <w:p w:rsidR="00423903" w:rsidRPr="00203D7B" w:rsidRDefault="00423903" w:rsidP="00203D7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OJF (Municipiul București)</w:t>
            </w:r>
          </w:p>
        </w:tc>
        <w:tc>
          <w:tcPr>
            <w:tcW w:w="567" w:type="dxa"/>
            <w:vAlign w:val="center"/>
          </w:tcPr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IX</w:t>
            </w:r>
          </w:p>
        </w:tc>
        <w:tc>
          <w:tcPr>
            <w:tcW w:w="2835" w:type="dxa"/>
          </w:tcPr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Legile frecării la alunecare</w:t>
            </w:r>
          </w:p>
          <w:p w:rsidR="00423903" w:rsidRPr="00203D7B" w:rsidRDefault="00423903" w:rsidP="00203D7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Legea atracţiei universale</w:t>
            </w:r>
          </w:p>
          <w:p w:rsidR="00423903" w:rsidRPr="00203D7B" w:rsidRDefault="00423903" w:rsidP="00203D7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Cap 3. Teoreme de variatie si legi de  conservare în mecanica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Lucrul mecanic. Puterea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Teorema variatiei energiei cinetice a punctului material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Energia potentiala gravitationala si *elastica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Legea conservarii energiei mecanice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43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Legile frecării la alunecare.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3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Legea atracției gravitaționale.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</w:p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3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Teoreme de variaţie şi legi de conservare în mecanica</w:t>
            </w:r>
          </w:p>
          <w:p w:rsidR="00423903" w:rsidRPr="00203D7B" w:rsidRDefault="00423903" w:rsidP="00203D7B">
            <w:pPr>
              <w:pStyle w:val="ListParagraph"/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6379" w:type="dxa"/>
          </w:tcPr>
          <w:p w:rsidR="00423903" w:rsidRPr="00203D7B" w:rsidRDefault="00423903" w:rsidP="00203D7B">
            <w:pPr>
              <w:pStyle w:val="ListParagraph"/>
              <w:numPr>
                <w:ilvl w:val="0"/>
                <w:numId w:val="41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Selectează sistemul de referinţă inerţial/neinerţial pentru studiul mişcării corpurilor.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1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Analizează mișcarea corpurilor în raport cu un SRI, respectiv cu un SRNI 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1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Exprimă variaţia dependenţa acceleraţiei gravitaţionale ca intensitate a câmpului gravific pe Pământ sau pe alte corpuri cereşti, folosind legea atracţiei universale.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1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Descrie cinematic şi dinamic mişcarea (aproximaţia traiectoriei circulare) sateliţilor artificiali ai Pământului 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1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Aplică legea atracţiei universale pentru descrierea mişcării reale a planetelor în sistemul solar sau sisteme planetare similare sistemului solar.</w:t>
            </w:r>
          </w:p>
          <w:p w:rsidR="00423903" w:rsidRPr="00203D7B" w:rsidRDefault="00423903" w:rsidP="00203D7B">
            <w:pPr>
              <w:pStyle w:val="ListParagraph"/>
              <w:spacing w:after="0" w:line="245" w:lineRule="auto"/>
              <w:ind w:left="360"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5" w:lineRule="auto"/>
              <w:ind w:left="360"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75503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C9_3</w:t>
            </w:r>
          </w:p>
          <w:p w:rsidR="00423903" w:rsidRPr="00203D7B" w:rsidRDefault="00423903" w:rsidP="00755031">
            <w:pPr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 xml:space="preserve">Aplicarea legilor de conservare şi teoremele de variaţie a energiei şi respectiv impulsului în rezolvarea problemelor 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Determină lucrul mecanic al diferitelor tipuri de forţe;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Foloseşte graficul dependenţelor forţă(deplasare) , forţă(timp) pentru determinarea lucrului mecanic, respectiv a puterii mecanice pentru diferite tipuri de forţe.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Aplică metode de analiză a bilanţului puterii  mecanice a unui sistem real pentru calcularea randamentului;</w:t>
            </w:r>
          </w:p>
          <w:p w:rsidR="00423903" w:rsidRPr="00203D7B" w:rsidRDefault="00423903" w:rsidP="00203D7B">
            <w:pPr>
              <w:pStyle w:val="ListParagraph"/>
              <w:spacing w:after="0" w:line="245" w:lineRule="auto"/>
              <w:ind w:left="360"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Aplică teorema variaţiei energiei cinetice/mecanice pentru analiza mişcării corpurilor sub acţiunea forţelor neconservative şi neconservative</w:t>
            </w:r>
          </w:p>
        </w:tc>
      </w:tr>
      <w:tr w:rsidR="00423903" w:rsidRPr="00203D7B">
        <w:trPr>
          <w:trHeight w:val="20"/>
        </w:trPr>
        <w:tc>
          <w:tcPr>
            <w:tcW w:w="13466" w:type="dxa"/>
            <w:gridSpan w:val="5"/>
            <w:shd w:val="clear" w:color="auto" w:fill="D9D9D9"/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/>
              </w:rPr>
              <w:t>IX  Evrika Etapa Naţională</w:t>
            </w:r>
          </w:p>
        </w:tc>
      </w:tr>
      <w:tr w:rsidR="00423903" w:rsidRPr="00203D7B">
        <w:trPr>
          <w:trHeight w:val="583"/>
        </w:trPr>
        <w:tc>
          <w:tcPr>
            <w:tcW w:w="4819" w:type="dxa"/>
            <w:gridSpan w:val="3"/>
            <w:vAlign w:val="center"/>
          </w:tcPr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 şi competenţe etapa precedentă</w:t>
            </w:r>
          </w:p>
        </w:tc>
        <w:tc>
          <w:tcPr>
            <w:tcW w:w="2268" w:type="dxa"/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Temele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VI.1 – VI.21</w:t>
            </w:r>
          </w:p>
          <w:p w:rsidR="00423903" w:rsidRPr="00203D7B" w:rsidRDefault="00423903" w:rsidP="00203D7B">
            <w:pPr>
              <w:spacing w:after="0" w:line="247" w:lineRule="auto"/>
              <w:ind w:right="3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VII.1-VII.12</w:t>
            </w:r>
          </w:p>
          <w:p w:rsidR="00423903" w:rsidRPr="00203D7B" w:rsidRDefault="00423903" w:rsidP="00203D7B">
            <w:pPr>
              <w:spacing w:after="0" w:line="247" w:lineRule="auto"/>
              <w:ind w:right="31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IX.1 – IX.4</w:t>
            </w:r>
          </w:p>
        </w:tc>
        <w:tc>
          <w:tcPr>
            <w:tcW w:w="6379" w:type="dxa"/>
          </w:tcPr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Competențe: </w:t>
            </w:r>
          </w:p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 6_1, C 6_2, C 6_2.1, 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6_extindere 1;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 G_EXP</w:t>
            </w: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7_1; C 7_2; C_7_3; C_7_4</w:t>
            </w: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9_1; C 9_2; C 9_3</w:t>
            </w:r>
          </w:p>
        </w:tc>
      </w:tr>
      <w:tr w:rsidR="00423903" w:rsidRPr="00203D7B">
        <w:trPr>
          <w:trHeight w:val="2825"/>
        </w:trPr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:rsidR="00423903" w:rsidRPr="00203D7B" w:rsidRDefault="00423903" w:rsidP="00203D7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IX</w:t>
            </w:r>
          </w:p>
          <w:p w:rsidR="00423903" w:rsidRPr="00203D7B" w:rsidRDefault="00423903" w:rsidP="00203D7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Evrika!</w:t>
            </w:r>
          </w:p>
          <w:p w:rsidR="00423903" w:rsidRPr="00203D7B" w:rsidRDefault="00423903" w:rsidP="00203D7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ONF</w:t>
            </w: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Teorema variatiei impulsului</w:t>
            </w:r>
          </w:p>
          <w:p w:rsidR="00423903" w:rsidRPr="00203D7B" w:rsidRDefault="00423903" w:rsidP="00203D7B">
            <w:pPr>
              <w:pStyle w:val="ListParagraph"/>
              <w:spacing w:before="34"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*Legea conservarii impulsului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Cap 4. Elemente de statica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Echilibrul de translatie</w:t>
            </w:r>
          </w:p>
          <w:p w:rsidR="00423903" w:rsidRPr="00203D7B" w:rsidRDefault="00423903" w:rsidP="00203D7B">
            <w:pPr>
              <w:pStyle w:val="ListParagraph"/>
              <w:spacing w:before="34"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Echilibrul de rotatie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pStyle w:val="ListParagraph"/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3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Elemente de statică</w:t>
            </w:r>
          </w:p>
          <w:p w:rsidR="00423903" w:rsidRPr="00203D7B" w:rsidRDefault="00423903" w:rsidP="00203D7B">
            <w:pPr>
              <w:pStyle w:val="ListParagraph"/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6379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 xml:space="preserve"> Determină vitezele corpurilor după ciocnirea lor (perfect elastică sau inelastică) folosind legile de variaţie a impulsului şi respectiv a energiei mecanice</w:t>
            </w:r>
          </w:p>
          <w:p w:rsidR="00423903" w:rsidRPr="00203D7B" w:rsidRDefault="00423903" w:rsidP="00203D7B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  <w:p w:rsidR="00423903" w:rsidRPr="00203D7B" w:rsidRDefault="00423903" w:rsidP="00203D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9_4 ( extindere C 7_3)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Analizează critic probleme complexe care au la bază condiţiile de echilibru al sistemelor mecanice;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5"/>
              </w:numPr>
              <w:tabs>
                <w:tab w:val="left" w:pos="175"/>
              </w:tabs>
              <w:spacing w:after="0" w:line="245" w:lineRule="auto"/>
              <w:ind w:left="0"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Rezolvă probleme aplicând condiția de echilibru de translaţie pentru sisteme mecanice simple;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5"/>
              </w:numPr>
              <w:tabs>
                <w:tab w:val="left" w:pos="175"/>
              </w:tabs>
              <w:spacing w:after="0" w:line="245" w:lineRule="auto"/>
              <w:ind w:left="0"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Rezolvă probleme aplicând condiția de echilibru de rotaţie folosind compunerea momentelor forţei;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5"/>
              </w:numPr>
              <w:tabs>
                <w:tab w:val="left" w:pos="175"/>
              </w:tabs>
              <w:spacing w:after="0" w:line="245" w:lineRule="auto"/>
              <w:ind w:left="0"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Aplică metode de studiu a condiţiilor de echilibru a sistemelor mecanice simple.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5"/>
              </w:numPr>
              <w:tabs>
                <w:tab w:val="left" w:pos="175"/>
              </w:tabs>
              <w:spacing w:after="0" w:line="245" w:lineRule="auto"/>
              <w:ind w:left="0"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Determină centrul de greutate al corpurilor plane sau spaţiale a căror formă este reductibilă la forme geometrice uzuale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C_L_EXP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Aplicarea în mod creativ metode de rezolvare a cerinţelor din cadrul probei experimentale: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2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Construieşte modelul teoretic pentru rezolvarea cerinţelor probei experimentale;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2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construieşte dispozitivul experimental pentru culegerea datelor experimentale în conformitate cu cerinţele problemei;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2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descrie dispozitivul experimental şi metodele folosite în culegerea datelor experimentale;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2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înregistrează într-un tabel datele culese în cursul experimentului;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2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prelucrează datele experimentale pentru obţinerea rezultatului cerut folosind diferite metode;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2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stabileşte scalarea datelor experimentale în vederea  reprezentării graficelor pe hârtie milimetrică;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2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aplică metode empirice sau matematice de determinare a relațiilor de dependenţă  între  mărimile fizice înregistrate şi/sau reprezentate   grafic;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2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verifică omogenitatea dimensională a termenilor relaţiilor în care intervin mărimile fizice  folosite;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2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aplică metode de identificare şi de calcul al erorilor;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2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scrie rezultatul final cerut folosind valorile măsurate şi/sau prelucrate şi valorile erorii absolute şi/sau relative;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2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întocmeşte referatul lucrării de laborator;</w:t>
            </w: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423903" w:rsidRPr="00203D7B">
        <w:tc>
          <w:tcPr>
            <w:tcW w:w="13466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423903" w:rsidRPr="00203D7B" w:rsidRDefault="00423903" w:rsidP="00203D7B">
            <w:pPr>
              <w:ind w:right="14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Clasa a X –a</w:t>
            </w:r>
          </w:p>
        </w:tc>
      </w:tr>
      <w:tr w:rsidR="00423903" w:rsidRPr="00203D7B">
        <w:tc>
          <w:tcPr>
            <w:tcW w:w="4819" w:type="dxa"/>
            <w:gridSpan w:val="3"/>
            <w:tcBorders>
              <w:top w:val="single" w:sz="18" w:space="0" w:color="auto"/>
            </w:tcBorders>
            <w:vAlign w:val="center"/>
          </w:tcPr>
          <w:p w:rsidR="00423903" w:rsidRPr="00203D7B" w:rsidRDefault="00423903" w:rsidP="00203D7B">
            <w:pPr>
              <w:pStyle w:val="TableParagraph"/>
              <w:ind w:left="57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Temele din anii precedenţi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Temele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VI.1 – VI.21</w:t>
            </w:r>
          </w:p>
          <w:p w:rsidR="00423903" w:rsidRPr="00203D7B" w:rsidRDefault="00423903" w:rsidP="00203D7B">
            <w:pPr>
              <w:spacing w:before="31" w:after="0" w:line="247" w:lineRule="auto"/>
              <w:ind w:right="3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VII.1-VII.22 </w:t>
            </w:r>
          </w:p>
          <w:p w:rsidR="00423903" w:rsidRPr="00203D7B" w:rsidRDefault="00423903" w:rsidP="00203D7B">
            <w:pPr>
              <w:spacing w:before="31" w:after="0" w:line="247" w:lineRule="auto"/>
              <w:ind w:right="3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VIII.1 – VIII.18</w:t>
            </w:r>
          </w:p>
          <w:p w:rsidR="00423903" w:rsidRPr="00203D7B" w:rsidRDefault="00423903" w:rsidP="00203D7B">
            <w:pPr>
              <w:spacing w:before="31" w:after="0" w:line="247" w:lineRule="auto"/>
              <w:ind w:right="3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IX.1 – IX.8</w:t>
            </w:r>
          </w:p>
        </w:tc>
        <w:tc>
          <w:tcPr>
            <w:tcW w:w="6379" w:type="dxa"/>
            <w:tcBorders>
              <w:top w:val="single" w:sz="18" w:space="0" w:color="auto"/>
            </w:tcBorders>
          </w:tcPr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Competențe: </w:t>
            </w:r>
          </w:p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 6_1; C 6_2; C 6_2.1; 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6_extindere 1;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7_1; C 7_2; C_7_3; C_7_4; C 7_extindere 1; C 7_extindere 2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C8_1; C8_2; C8_3; C8_4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9_1; C9_2; C 9_3; C 9_4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CL_EXP</w:t>
            </w:r>
          </w:p>
        </w:tc>
      </w:tr>
      <w:tr w:rsidR="00423903" w:rsidRPr="00203D7B">
        <w:tc>
          <w:tcPr>
            <w:tcW w:w="1417" w:type="dxa"/>
            <w:vAlign w:val="center"/>
          </w:tcPr>
          <w:p w:rsidR="00423903" w:rsidRPr="00203D7B" w:rsidRDefault="00423903" w:rsidP="00203D7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40"/>
                <w:szCs w:val="40"/>
                <w:lang w:eastAsia="ro-RO"/>
              </w:rPr>
              <w:t>X</w:t>
            </w:r>
          </w:p>
          <w:p w:rsidR="00423903" w:rsidRPr="00203D7B" w:rsidRDefault="00423903" w:rsidP="00203D7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Etapa locală/Sector</w:t>
            </w: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  <w:t>(Vrănceanu – Procopiu</w:t>
            </w:r>
          </w:p>
        </w:tc>
        <w:tc>
          <w:tcPr>
            <w:tcW w:w="567" w:type="dxa"/>
            <w:vAlign w:val="center"/>
          </w:tcPr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IX</w:t>
            </w: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:rsidR="00423903" w:rsidRPr="00203D7B" w:rsidRDefault="00423903" w:rsidP="00203D7B">
            <w:pPr>
              <w:pStyle w:val="TableParagraph"/>
              <w:ind w:left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IX</w:t>
            </w:r>
          </w:p>
        </w:tc>
        <w:tc>
          <w:tcPr>
            <w:tcW w:w="2835" w:type="dxa"/>
          </w:tcPr>
          <w:p w:rsidR="00423903" w:rsidRPr="00203D7B" w:rsidRDefault="00423903" w:rsidP="00203D7B">
            <w:pPr>
              <w:pStyle w:val="TableParagraph"/>
              <w:ind w:left="574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Ca</w:t>
            </w:r>
            <w:r w:rsidRPr="00203D7B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lang w:val="ro-RO"/>
              </w:rPr>
              <w:t>p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1. 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  <w:lang w:val="ro-RO"/>
              </w:rPr>
              <w:t>Op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tica </w:t>
            </w:r>
            <w:r w:rsidRPr="00203D7B">
              <w:rPr>
                <w:rFonts w:ascii="Times New Roman" w:hAnsi="Times New Roman" w:cs="Times New Roman"/>
                <w:b/>
                <w:bCs/>
                <w:spacing w:val="-3"/>
                <w:sz w:val="20"/>
                <w:szCs w:val="20"/>
                <w:lang w:val="ro-RO"/>
              </w:rPr>
              <w:t>g</w:t>
            </w:r>
            <w:r w:rsidRPr="00203D7B"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lang w:val="ro-RO"/>
              </w:rPr>
              <w:t>e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o</w:t>
            </w:r>
            <w:r w:rsidRPr="00203D7B"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  <w:lang w:val="ro-RO"/>
              </w:rPr>
              <w:t>m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et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  <w:lang w:val="ro-RO"/>
              </w:rPr>
              <w:t>r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ica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Reflexia si refracţia</w:t>
            </w:r>
          </w:p>
          <w:p w:rsidR="00423903" w:rsidRPr="00203D7B" w:rsidRDefault="00423903" w:rsidP="00203D7B">
            <w:pPr>
              <w:pStyle w:val="ListParagraph"/>
              <w:spacing w:before="34"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Lentile subtiri. Sisteme de lentile</w:t>
            </w:r>
          </w:p>
        </w:tc>
        <w:tc>
          <w:tcPr>
            <w:tcW w:w="2268" w:type="dxa"/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43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Reflexia și refracția luminii.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3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Lentile subțiri.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3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Sisteme de lentile. Ochiul.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3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Instrumente optice</w:t>
            </w:r>
          </w:p>
        </w:tc>
        <w:tc>
          <w:tcPr>
            <w:tcW w:w="6379" w:type="dxa"/>
          </w:tcPr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C_6_extindere 2</w:t>
            </w:r>
          </w:p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Utilizarea în mod critic a noţiunilor de bază din domeniul fenomenelor optice pentru dezvoltarea raţionamentelor aplicate în  rezolvarea unor situaţii reale: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Utilizează legile/ raționamentele referitoare la iluminarea unor corpuri/suprafețe de către surse de lumină punctiforme la surse de lumină nepunctiforme.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construieşte grafic imagini obținute prin reflexii multiple/succesive.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7_extindere 2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Selectarea în mod critic metodele de rezolvare a problemelor legate de propagarea luminii:</w:t>
            </w: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8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Analizează fenomenul de producere a reflexiilor multiple în două oglinzi plane care fac între un unghi între ele.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8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Analizează fenomenul de refracţie totală în diferite situații teoretice și aplicații din practică (prisma cu reflexie totală, fibra optică etc.).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8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Aplică legile refracţiei în studiul propagării luminii în lama cu fețe plane și paralele 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8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Aplică legile refracţiei în rezolvarea problemelor de refracție și dispersie prin prisma optică (determinarea experimentală a unghiului minim de deviație printr-o prismă).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8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Identifică  tipului de lentilă în funcție de forma ei și de indicele de refracție relativ al mediului lentilei față de mediul în care se află aceasta.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8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Construieşte folosind metoda grafică şi analitică imaginea unui obiect dată de 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  <w:highlight w:val="yellow"/>
              </w:rPr>
              <w:t>un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dioptru sferic transparent şi respectiv reflectant (oglindă sferică)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8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Construieşte folosind metoda grafică şi analitică imaginea unui obiect dată de sisteme de dioptri sferici transparenţi şi respectiv reflectanţi </w:t>
            </w: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C 9_5 </w:t>
            </w: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Selectarea în mod critic metodele de rezolvare a problemelor legate de propagarea luminii: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9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Analizează critic teoretic și experimental sisteme optice 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9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Explică funcţionarea  ochiului (adaptarea în funcție de distanță și de cantitatea de lumină) ca şi instrument optic.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9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calculează adâncimea câmpului vizual folosind punctele proxim și remotum al ochiul cu defect de vedere.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39"/>
              </w:num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Descrie funcţionarea instrumentelor optice (luneta astronomică şi terestră, telescop.</w:t>
            </w: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423903" w:rsidRPr="00203D7B">
        <w:tc>
          <w:tcPr>
            <w:tcW w:w="1417" w:type="dxa"/>
            <w:tcBorders>
              <w:top w:val="nil"/>
            </w:tcBorders>
            <w:vAlign w:val="center"/>
          </w:tcPr>
          <w:p w:rsidR="00423903" w:rsidRPr="00203D7B" w:rsidRDefault="00423903" w:rsidP="00203D7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40"/>
                <w:szCs w:val="40"/>
                <w:lang w:eastAsia="ro-RO"/>
              </w:rPr>
              <w:t>X</w:t>
            </w:r>
          </w:p>
          <w:p w:rsidR="00423903" w:rsidRPr="00203D7B" w:rsidRDefault="00423903" w:rsidP="00203D7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Etapa locală/Sector</w:t>
            </w: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  <w:t>(Vrănceanu – Procopiu</w:t>
            </w:r>
          </w:p>
        </w:tc>
        <w:tc>
          <w:tcPr>
            <w:tcW w:w="567" w:type="dxa"/>
          </w:tcPr>
          <w:p w:rsidR="00423903" w:rsidRPr="00203D7B" w:rsidRDefault="00423903" w:rsidP="00203D7B">
            <w:pPr>
              <w:pStyle w:val="ListParagraph"/>
              <w:tabs>
                <w:tab w:val="left" w:pos="267"/>
              </w:tabs>
              <w:spacing w:after="0" w:line="240" w:lineRule="auto"/>
              <w:ind w:left="2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X</w:t>
            </w:r>
          </w:p>
        </w:tc>
        <w:tc>
          <w:tcPr>
            <w:tcW w:w="2835" w:type="dxa"/>
          </w:tcPr>
          <w:p w:rsidR="00423903" w:rsidRPr="00203D7B" w:rsidRDefault="00423903" w:rsidP="00203D7B">
            <w:pPr>
              <w:pStyle w:val="ListParagraph"/>
              <w:tabs>
                <w:tab w:val="left" w:pos="267"/>
              </w:tabs>
              <w:spacing w:after="0" w:line="240" w:lineRule="auto"/>
              <w:ind w:left="2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Clasa a X-a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9"/>
              </w:numPr>
              <w:tabs>
                <w:tab w:val="left" w:pos="267"/>
              </w:tabs>
              <w:spacing w:after="0" w:line="240" w:lineRule="auto"/>
              <w:ind w:left="26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L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EM</w:t>
            </w:r>
            <w:r w:rsidRPr="00203D7B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EN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E </w:t>
            </w:r>
            <w:r w:rsidRPr="00203D7B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D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E </w:t>
            </w:r>
            <w:r w:rsidRPr="00203D7B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</w:t>
            </w:r>
            <w:r w:rsidRPr="00203D7B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AMI</w:t>
            </w:r>
            <w:r w:rsidRPr="00203D7B"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Ă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9"/>
              </w:numPr>
              <w:tabs>
                <w:tab w:val="left" w:pos="433"/>
              </w:tabs>
              <w:spacing w:after="0" w:line="240" w:lineRule="auto"/>
              <w:ind w:left="102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oţi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d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am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ce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d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 bază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9"/>
              </w:numPr>
              <w:tabs>
                <w:tab w:val="left" w:pos="433"/>
              </w:tabs>
              <w:spacing w:after="0" w:line="240" w:lineRule="auto"/>
              <w:ind w:left="433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Cal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m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9"/>
              </w:numPr>
              <w:tabs>
                <w:tab w:val="left" w:pos="433"/>
              </w:tabs>
              <w:spacing w:after="0" w:line="240" w:lineRule="auto"/>
              <w:ind w:left="433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ipi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l I 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l 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d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m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icii 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9"/>
              </w:numPr>
              <w:tabs>
                <w:tab w:val="left" w:pos="433"/>
              </w:tabs>
              <w:spacing w:after="0" w:line="240" w:lineRule="auto"/>
              <w:ind w:left="433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ic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Pr="00203D7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p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ipi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203D7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i I al 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m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ic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i la 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ansf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ă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 gaz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lui i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d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al</w:t>
            </w:r>
          </w:p>
        </w:tc>
        <w:tc>
          <w:tcPr>
            <w:tcW w:w="2268" w:type="dxa"/>
          </w:tcPr>
          <w:p w:rsidR="00423903" w:rsidRPr="00203D7B" w:rsidRDefault="00423903" w:rsidP="00203D7B">
            <w:pPr>
              <w:pStyle w:val="ListParagraph"/>
              <w:numPr>
                <w:ilvl w:val="0"/>
                <w:numId w:val="47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8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Noțiuni termodinamice de bază.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8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Calorimetrie.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8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Principiul I al termodinamicii.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8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Aplicarea principiului I al termodinamicii la transformările gazului ideal.</w:t>
            </w:r>
          </w:p>
        </w:tc>
        <w:tc>
          <w:tcPr>
            <w:tcW w:w="6379" w:type="dxa"/>
          </w:tcPr>
          <w:p w:rsidR="00423903" w:rsidRPr="00203D7B" w:rsidRDefault="00423903" w:rsidP="002D7E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C 10_1</w:t>
            </w:r>
          </w:p>
          <w:p w:rsidR="00423903" w:rsidRPr="00203D7B" w:rsidRDefault="00423903" w:rsidP="002D7E93">
            <w:pPr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Utilizarea în mod  critic a noţiunilor legate de structura materiei şi mărimile fizice caracteristice pentru interpretarea fenomenelor termice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Foloseşte ipotezele modelului gaz ideal pentru explicarea unor fenomene din viaţa de zi cu zi;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Utilizează în rezolvarea problemelor mărimi fizice ce caracterizează şi descriu comportarea sistemelor termodinamice;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Aplică în descrierea situaţiilor reale noţiunile de sistem termodinamic, proces termic, parametru termodinamic intensiv şi extensiv.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Identifică formele schimbului de energie între sisteme termodinamice;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Aplică legea echilibrului termic pentru rezolvarea unor situaţii reale (ecuaţia calorimetrică).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 xml:space="preserve">Foloseşte diagrama termometrică în rezolvarea problemelor de calorimetrie 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Selectează metode de rezolvare teoretică şi experimentală a problemelor descrise de  legile transformărilor simple (izotermă, izobară, izocoră, adiabatică, politropă);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Aplică principiul I al termodinamicii în cazul transformărilor izotermă, izobară, izocoră, adiabatică, politropă</w:t>
            </w:r>
          </w:p>
        </w:tc>
      </w:tr>
      <w:tr w:rsidR="00423903" w:rsidRPr="00203D7B">
        <w:trPr>
          <w:trHeight w:val="20"/>
        </w:trPr>
        <w:tc>
          <w:tcPr>
            <w:tcW w:w="13466" w:type="dxa"/>
            <w:gridSpan w:val="5"/>
            <w:shd w:val="clear" w:color="auto" w:fill="D9D9D9"/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/>
              </w:rPr>
              <w:t>X Etapa Județeană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  <w:t xml:space="preserve">(Municipiul București) 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25 februarie 2016</w:t>
            </w:r>
          </w:p>
        </w:tc>
      </w:tr>
      <w:tr w:rsidR="00423903" w:rsidRPr="00203D7B">
        <w:tc>
          <w:tcPr>
            <w:tcW w:w="4819" w:type="dxa"/>
            <w:gridSpan w:val="3"/>
            <w:vAlign w:val="center"/>
          </w:tcPr>
          <w:p w:rsidR="00423903" w:rsidRPr="00203D7B" w:rsidRDefault="00423903" w:rsidP="00203D7B">
            <w:pPr>
              <w:pStyle w:val="TableParagraph"/>
              <w:ind w:left="57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Temele de la etapa precedentă</w:t>
            </w:r>
          </w:p>
        </w:tc>
        <w:tc>
          <w:tcPr>
            <w:tcW w:w="2268" w:type="dxa"/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Temele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VI.1 – VI.21</w:t>
            </w:r>
          </w:p>
          <w:p w:rsidR="00423903" w:rsidRPr="00203D7B" w:rsidRDefault="00423903" w:rsidP="00203D7B">
            <w:pPr>
              <w:spacing w:before="34" w:after="0" w:line="240" w:lineRule="auto"/>
              <w:ind w:right="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VII.1-VII.22</w:t>
            </w:r>
          </w:p>
          <w:p w:rsidR="00423903" w:rsidRPr="00203D7B" w:rsidRDefault="00423903" w:rsidP="00203D7B">
            <w:pPr>
              <w:spacing w:before="31" w:after="0" w:line="247" w:lineRule="auto"/>
              <w:ind w:right="3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VIII.1 – VIII.18</w:t>
            </w:r>
          </w:p>
          <w:p w:rsidR="00423903" w:rsidRPr="00203D7B" w:rsidRDefault="00423903" w:rsidP="00203D7B">
            <w:pPr>
              <w:spacing w:before="31" w:after="0" w:line="247" w:lineRule="auto"/>
              <w:ind w:right="3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IX.1 – XI.12</w:t>
            </w:r>
          </w:p>
          <w:p w:rsidR="00423903" w:rsidRPr="00203D7B" w:rsidRDefault="00423903" w:rsidP="00203D7B">
            <w:pPr>
              <w:spacing w:before="31" w:after="0" w:line="247" w:lineRule="auto"/>
              <w:ind w:right="3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X.1-X.4</w:t>
            </w:r>
          </w:p>
        </w:tc>
        <w:tc>
          <w:tcPr>
            <w:tcW w:w="6379" w:type="dxa"/>
          </w:tcPr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Competențe: </w:t>
            </w:r>
          </w:p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 6_1; C 6_2; C 6_2.1; 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6_extindere 1;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C_6_extindere 2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7_1; C 7_2; C_7_3; C_7_4; C 7_extindere 1; C 7_extindere 2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C8_1; C8_2; C8_3; C8_4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9_1; C9_2; C 9_3; C 9_4 C 9_5; CL_EXP</w:t>
            </w:r>
          </w:p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C_10_1.</w:t>
            </w:r>
          </w:p>
        </w:tc>
      </w:tr>
      <w:tr w:rsidR="00423903" w:rsidRPr="00203D7B">
        <w:tc>
          <w:tcPr>
            <w:tcW w:w="1417" w:type="dxa"/>
          </w:tcPr>
          <w:p w:rsidR="00423903" w:rsidRPr="00203D7B" w:rsidRDefault="00423903" w:rsidP="00203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40"/>
                <w:szCs w:val="40"/>
                <w:lang w:eastAsia="ro-RO"/>
              </w:rPr>
              <w:t>X</w:t>
            </w:r>
          </w:p>
          <w:p w:rsidR="00423903" w:rsidRPr="00203D7B" w:rsidRDefault="00423903" w:rsidP="00203D7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OJF (Municipiul București)</w:t>
            </w:r>
          </w:p>
        </w:tc>
        <w:tc>
          <w:tcPr>
            <w:tcW w:w="567" w:type="dxa"/>
            <w:vAlign w:val="center"/>
          </w:tcPr>
          <w:p w:rsidR="00423903" w:rsidRPr="00203D7B" w:rsidRDefault="00423903" w:rsidP="00203D7B">
            <w:pPr>
              <w:pStyle w:val="ListParagraph"/>
              <w:tabs>
                <w:tab w:val="left" w:pos="267"/>
              </w:tabs>
              <w:spacing w:after="0" w:line="240" w:lineRule="auto"/>
              <w:ind w:left="2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X</w:t>
            </w:r>
          </w:p>
        </w:tc>
        <w:tc>
          <w:tcPr>
            <w:tcW w:w="2835" w:type="dxa"/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49"/>
              </w:numPr>
              <w:tabs>
                <w:tab w:val="left" w:pos="433"/>
              </w:tabs>
              <w:spacing w:after="0" w:line="240" w:lineRule="auto"/>
              <w:ind w:left="433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Transformări de stare de agregare</w:t>
            </w:r>
          </w:p>
        </w:tc>
        <w:tc>
          <w:tcPr>
            <w:tcW w:w="2268" w:type="dxa"/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48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Transformări de stare de agregare.</w:t>
            </w:r>
          </w:p>
        </w:tc>
        <w:tc>
          <w:tcPr>
            <w:tcW w:w="6379" w:type="dxa"/>
          </w:tcPr>
          <w:p w:rsidR="00423903" w:rsidRPr="00203D7B" w:rsidRDefault="00423903" w:rsidP="00203D7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Foloseşte metodele de rezolvare a ecuaţiei calorimetrice pentru analiza transformărilor de fază şi stare de agregare</w:t>
            </w:r>
          </w:p>
        </w:tc>
      </w:tr>
      <w:tr w:rsidR="00423903" w:rsidRPr="00203D7B">
        <w:trPr>
          <w:trHeight w:val="20"/>
        </w:trPr>
        <w:tc>
          <w:tcPr>
            <w:tcW w:w="13466" w:type="dxa"/>
            <w:gridSpan w:val="5"/>
            <w:shd w:val="clear" w:color="auto" w:fill="D9D9D9"/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/>
              </w:rPr>
              <w:t>X  Etapa Județeană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  <w:t>(Municipiul București)</w:t>
            </w:r>
          </w:p>
          <w:p w:rsidR="00423903" w:rsidRPr="00BE6074" w:rsidRDefault="00423903" w:rsidP="00203D7B">
            <w:pPr>
              <w:pStyle w:val="TableParagraph"/>
              <w:ind w:left="99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o-RO"/>
              </w:rPr>
            </w:pPr>
          </w:p>
        </w:tc>
      </w:tr>
      <w:tr w:rsidR="00423903" w:rsidRPr="00203D7B">
        <w:tc>
          <w:tcPr>
            <w:tcW w:w="4819" w:type="dxa"/>
            <w:gridSpan w:val="3"/>
            <w:vAlign w:val="center"/>
          </w:tcPr>
          <w:p w:rsidR="00423903" w:rsidRPr="00203D7B" w:rsidRDefault="00423903" w:rsidP="00203D7B">
            <w:pPr>
              <w:pStyle w:val="TableParagraph"/>
              <w:ind w:left="57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Temele de la etapa precedentă</w:t>
            </w:r>
          </w:p>
        </w:tc>
        <w:tc>
          <w:tcPr>
            <w:tcW w:w="2268" w:type="dxa"/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Temele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:VI.1 – VI.21</w:t>
            </w:r>
          </w:p>
          <w:p w:rsidR="00423903" w:rsidRPr="00203D7B" w:rsidRDefault="00423903" w:rsidP="00203D7B">
            <w:pPr>
              <w:spacing w:before="34" w:after="0" w:line="240" w:lineRule="auto"/>
              <w:ind w:right="42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VII.1-VII.22</w:t>
            </w:r>
          </w:p>
          <w:p w:rsidR="00423903" w:rsidRPr="00203D7B" w:rsidRDefault="00423903" w:rsidP="00203D7B">
            <w:pPr>
              <w:spacing w:before="31" w:after="0" w:line="247" w:lineRule="auto"/>
              <w:ind w:right="31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VIII.1 – VIII.18</w:t>
            </w:r>
          </w:p>
          <w:p w:rsidR="00423903" w:rsidRPr="00203D7B" w:rsidRDefault="00423903" w:rsidP="00203D7B">
            <w:pPr>
              <w:spacing w:before="31" w:after="0" w:line="247" w:lineRule="auto"/>
              <w:ind w:right="31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IX.1 – XI.12</w:t>
            </w:r>
          </w:p>
          <w:p w:rsidR="00423903" w:rsidRPr="00203D7B" w:rsidRDefault="00423903" w:rsidP="00203D7B">
            <w:pPr>
              <w:spacing w:before="31" w:after="0" w:line="247" w:lineRule="auto"/>
              <w:ind w:right="31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X.1-X.5</w:t>
            </w:r>
          </w:p>
        </w:tc>
        <w:tc>
          <w:tcPr>
            <w:tcW w:w="6379" w:type="dxa"/>
          </w:tcPr>
          <w:p w:rsidR="00423903" w:rsidRPr="00203D7B" w:rsidRDefault="00423903" w:rsidP="00203D7B">
            <w:pPr>
              <w:ind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Competențe:</w:t>
            </w:r>
          </w:p>
          <w:p w:rsidR="00423903" w:rsidRPr="00203D7B" w:rsidRDefault="00423903" w:rsidP="00203D7B">
            <w:pPr>
              <w:ind w:right="142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 6_1; C 6_2; C 6_2.1; 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6_extindere 1; C_6_extindere 2</w:t>
            </w:r>
          </w:p>
          <w:p w:rsidR="00423903" w:rsidRPr="00203D7B" w:rsidRDefault="00423903" w:rsidP="00203D7B">
            <w:pPr>
              <w:spacing w:line="245" w:lineRule="auto"/>
              <w:ind w:right="142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7_1; C 7_2; C_7_3; C_7_4; C 7_extindere 1; C 7_extindere 2</w:t>
            </w:r>
          </w:p>
          <w:p w:rsidR="00423903" w:rsidRPr="00203D7B" w:rsidRDefault="00423903" w:rsidP="00203D7B">
            <w:pPr>
              <w:spacing w:line="245" w:lineRule="auto"/>
              <w:ind w:right="142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C8_1; C8_2; C8_3; C8_4</w:t>
            </w:r>
          </w:p>
          <w:p w:rsidR="00423903" w:rsidRPr="00203D7B" w:rsidRDefault="00423903" w:rsidP="00203D7B">
            <w:pPr>
              <w:spacing w:line="245" w:lineRule="auto"/>
              <w:ind w:right="142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9_1; C9_2; C 9_3; C 9_4; C 9_5</w:t>
            </w:r>
          </w:p>
          <w:p w:rsidR="00423903" w:rsidRPr="00203D7B" w:rsidRDefault="00423903" w:rsidP="00203D7B">
            <w:pPr>
              <w:spacing w:line="245" w:lineRule="auto"/>
              <w:ind w:right="142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CL_EXP</w:t>
            </w:r>
          </w:p>
          <w:p w:rsidR="00423903" w:rsidRPr="00203D7B" w:rsidRDefault="00423903" w:rsidP="00203D7B">
            <w:pPr>
              <w:ind w:right="142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C_10_1.</w:t>
            </w:r>
          </w:p>
        </w:tc>
      </w:tr>
      <w:tr w:rsidR="00423903" w:rsidRPr="00203D7B"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:rsidR="00423903" w:rsidRPr="00203D7B" w:rsidRDefault="00423903" w:rsidP="00203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40"/>
                <w:szCs w:val="40"/>
                <w:lang w:eastAsia="ro-RO"/>
              </w:rPr>
              <w:t>X</w:t>
            </w: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  <w:t>Evrika! ONF</w:t>
            </w:r>
          </w:p>
        </w:tc>
        <w:tc>
          <w:tcPr>
            <w:tcW w:w="567" w:type="dxa"/>
            <w:tcBorders>
              <w:bottom w:val="single" w:sz="18" w:space="0" w:color="auto"/>
            </w:tcBorders>
            <w:vAlign w:val="center"/>
          </w:tcPr>
          <w:p w:rsidR="00423903" w:rsidRPr="00203D7B" w:rsidRDefault="00423903" w:rsidP="00203D7B">
            <w:pPr>
              <w:pStyle w:val="ListParagraph"/>
              <w:tabs>
                <w:tab w:val="left" w:pos="267"/>
              </w:tabs>
              <w:spacing w:after="0" w:line="240" w:lineRule="auto"/>
              <w:ind w:left="2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X</w:t>
            </w:r>
          </w:p>
        </w:tc>
        <w:tc>
          <w:tcPr>
            <w:tcW w:w="2835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49"/>
              </w:numPr>
              <w:tabs>
                <w:tab w:val="left" w:pos="433"/>
              </w:tabs>
              <w:spacing w:after="0" w:line="240" w:lineRule="auto"/>
              <w:ind w:left="433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Motoare termice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49"/>
              </w:numPr>
              <w:tabs>
                <w:tab w:val="left" w:pos="433"/>
              </w:tabs>
              <w:spacing w:before="34" w:after="0" w:line="240" w:lineRule="auto"/>
              <w:ind w:left="433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* Principiul al II-lea al termodinamicii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48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Motoare termice.</w:t>
            </w:r>
          </w:p>
          <w:p w:rsidR="00423903" w:rsidRPr="00203D7B" w:rsidRDefault="00423903" w:rsidP="00203D7B">
            <w:pPr>
              <w:numPr>
                <w:ilvl w:val="1"/>
                <w:numId w:val="48"/>
              </w:numPr>
              <w:spacing w:before="31" w:after="0" w:line="247" w:lineRule="auto"/>
              <w:ind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Principiul al II-lea al termodinamicii.</w:t>
            </w:r>
          </w:p>
        </w:tc>
        <w:tc>
          <w:tcPr>
            <w:tcW w:w="6379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Utilizează teorema Carnot în analiza funcţionării diferitelor motoare termice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Descrie funcţionarea maşinii frigorifice, a pompei de căldură şi evalueazǎ randamentul motoarelor termice/eficiența pompelor de cǎldurǎ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Utilizează inegalitatea lui Clausius în descrierea proceselor termodinamice (Entropie)</w:t>
            </w:r>
          </w:p>
          <w:p w:rsidR="00423903" w:rsidRPr="00203D7B" w:rsidRDefault="00423903" w:rsidP="00203D7B">
            <w:pPr>
              <w:pStyle w:val="ListParagraph"/>
              <w:spacing w:after="0" w:line="245" w:lineRule="auto"/>
              <w:ind w:left="360" w:right="14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C_L_EXP</w:t>
            </w:r>
          </w:p>
          <w:p w:rsidR="00423903" w:rsidRPr="00203D7B" w:rsidRDefault="00423903" w:rsidP="00203D7B">
            <w:pPr>
              <w:pStyle w:val="ListParagraph"/>
              <w:spacing w:after="0" w:line="245" w:lineRule="auto"/>
              <w:ind w:left="360" w:right="142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423903" w:rsidRPr="00203D7B">
        <w:trPr>
          <w:trHeight w:val="20"/>
        </w:trPr>
        <w:tc>
          <w:tcPr>
            <w:tcW w:w="13466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/>
              </w:rPr>
              <w:t>Clasa a XI – a</w:t>
            </w:r>
          </w:p>
        </w:tc>
      </w:tr>
      <w:tr w:rsidR="00423903" w:rsidRPr="00203D7B">
        <w:tc>
          <w:tcPr>
            <w:tcW w:w="4819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Temele din anii  precedenţi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18" w:space="0" w:color="auto"/>
            </w:tcBorders>
          </w:tcPr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Temele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:rsidR="00423903" w:rsidRPr="00203D7B" w:rsidRDefault="00423903" w:rsidP="00203D7B">
            <w:pPr>
              <w:tabs>
                <w:tab w:val="left" w:pos="4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VI.1 – VI.21</w:t>
            </w:r>
          </w:p>
          <w:p w:rsidR="00423903" w:rsidRPr="00203D7B" w:rsidRDefault="00423903" w:rsidP="00203D7B">
            <w:pPr>
              <w:spacing w:before="34" w:after="0" w:line="240" w:lineRule="auto"/>
              <w:ind w:right="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VII.1-VII.22</w:t>
            </w:r>
          </w:p>
          <w:p w:rsidR="00423903" w:rsidRPr="00203D7B" w:rsidRDefault="00423903" w:rsidP="00203D7B">
            <w:pPr>
              <w:spacing w:before="31" w:after="0" w:line="247" w:lineRule="auto"/>
              <w:ind w:right="3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VIII.1 – VIII.18</w:t>
            </w:r>
          </w:p>
          <w:p w:rsidR="00423903" w:rsidRPr="00203D7B" w:rsidRDefault="00423903" w:rsidP="00203D7B">
            <w:pPr>
              <w:spacing w:after="0" w:line="247" w:lineRule="auto"/>
              <w:ind w:right="3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IX.1 – XI.12</w:t>
            </w:r>
          </w:p>
          <w:p w:rsidR="00423903" w:rsidRPr="00203D7B" w:rsidRDefault="00423903" w:rsidP="00203D7B">
            <w:pPr>
              <w:spacing w:after="0" w:line="247" w:lineRule="auto"/>
              <w:ind w:right="3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X.1-X.7</w:t>
            </w:r>
          </w:p>
        </w:tc>
        <w:tc>
          <w:tcPr>
            <w:tcW w:w="6379" w:type="dxa"/>
            <w:tcBorders>
              <w:top w:val="single" w:sz="18" w:space="0" w:color="auto"/>
              <w:bottom w:val="single" w:sz="18" w:space="0" w:color="auto"/>
            </w:tcBorders>
          </w:tcPr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Competențe: </w:t>
            </w:r>
          </w:p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 6_1; C 6_2; C 6_2.1; 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6_extindere 1;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C_6_extindere 2;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 7_1; C 7_2; C_7_3; C_7_4; C 7_extindere 1; C 7_extindere 2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C8_1; C8_2; C8_3; C8_4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C 9_1; C9_2; C 9_3; C 9_4; C 9_5 </w:t>
            </w:r>
          </w:p>
          <w:p w:rsidR="00423903" w:rsidRPr="00203D7B" w:rsidRDefault="00423903" w:rsidP="00203D7B">
            <w:pPr>
              <w:spacing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CL_EXP</w:t>
            </w:r>
          </w:p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C_10_1.</w:t>
            </w:r>
          </w:p>
        </w:tc>
      </w:tr>
      <w:tr w:rsidR="00423903" w:rsidRPr="00203D7B">
        <w:tc>
          <w:tcPr>
            <w:tcW w:w="1417" w:type="dxa"/>
            <w:vMerge w:val="restart"/>
            <w:tcBorders>
              <w:top w:val="single" w:sz="18" w:space="0" w:color="auto"/>
            </w:tcBorders>
            <w:vAlign w:val="center"/>
          </w:tcPr>
          <w:p w:rsidR="00423903" w:rsidRPr="00203D7B" w:rsidRDefault="00423903" w:rsidP="00203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  <w:p w:rsidR="00423903" w:rsidRPr="00203D7B" w:rsidRDefault="00423903" w:rsidP="00203D7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  <w:p w:rsidR="00423903" w:rsidRPr="00203D7B" w:rsidRDefault="00423903" w:rsidP="00203D7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  <w:p w:rsidR="00423903" w:rsidRPr="00203D7B" w:rsidRDefault="00423903" w:rsidP="00203D7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o-RO"/>
              </w:rPr>
              <w:t>XI</w:t>
            </w:r>
          </w:p>
          <w:p w:rsidR="00423903" w:rsidRPr="00203D7B" w:rsidRDefault="00423903" w:rsidP="00203D7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Etapa locală/Sector</w:t>
            </w: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  <w:t>(Vrănceanu – Procopiu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:rsidR="00423903" w:rsidRPr="00203D7B" w:rsidRDefault="00423903" w:rsidP="00203D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35" w:type="dxa"/>
            <w:tcBorders>
              <w:top w:val="single" w:sz="18" w:space="0" w:color="auto"/>
            </w:tcBorders>
          </w:tcPr>
          <w:p w:rsidR="00423903" w:rsidRPr="00203D7B" w:rsidRDefault="00423903" w:rsidP="00203D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PRODUCEREA ŞI UTILIZAREA CURENTULUI CONTINUU</w:t>
            </w:r>
          </w:p>
          <w:p w:rsidR="00423903" w:rsidRPr="00203D7B" w:rsidRDefault="00423903" w:rsidP="00203D7B">
            <w:pPr>
              <w:pStyle w:val="TableParagraph"/>
              <w:ind w:left="462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2.1 Curentul electric</w:t>
            </w:r>
          </w:p>
          <w:p w:rsidR="00423903" w:rsidRPr="00203D7B" w:rsidRDefault="00423903" w:rsidP="00203D7B">
            <w:pPr>
              <w:pStyle w:val="TableParagraph"/>
              <w:ind w:left="462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2.2 Legea lui Ohm</w:t>
            </w:r>
          </w:p>
          <w:p w:rsidR="00423903" w:rsidRPr="00203D7B" w:rsidRDefault="00423903" w:rsidP="00203D7B">
            <w:pPr>
              <w:pStyle w:val="TableParagraph"/>
              <w:ind w:left="462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2.3 Legile lui Kirchhoff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2.4 Gruparea rezistoarelor şi</w:t>
            </w:r>
          </w:p>
          <w:p w:rsidR="00423903" w:rsidRPr="00203D7B" w:rsidRDefault="00423903" w:rsidP="00203D7B">
            <w:pPr>
              <w:pStyle w:val="TableParagraph"/>
              <w:ind w:left="462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generatoarelor electrice</w:t>
            </w:r>
          </w:p>
          <w:p w:rsidR="00423903" w:rsidRPr="00203D7B" w:rsidRDefault="00423903" w:rsidP="00203D7B">
            <w:pPr>
              <w:pStyle w:val="TableParagraph"/>
              <w:ind w:left="462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2.5 Energia şi puterea electrică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2.6 Efectele curentului electric. Aplicaţii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PRODUCEREA ŞI UTILIZAREA CURENTULUI ALTERNATIV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3.1 Curentul alternativ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3.2 Elemente de circuit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3.3 Energia şi puterea în curent alternativ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3.4 Transformatorul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3.5 Motoare electrice</w:t>
            </w:r>
          </w:p>
          <w:p w:rsidR="00423903" w:rsidRPr="00203D7B" w:rsidRDefault="00423903" w:rsidP="00203D7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3.6 Aparate electrocasnice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423903" w:rsidRPr="00203D7B" w:rsidRDefault="00423903" w:rsidP="00203D7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X.8  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Câmpul magnetic şi inducţia electromagnetică</w:t>
            </w:r>
          </w:p>
          <w:p w:rsidR="00423903" w:rsidRPr="00203D7B" w:rsidRDefault="00423903" w:rsidP="00203D7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X.9 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Producerea şi utilizarea curentului continuu</w:t>
            </w:r>
          </w:p>
          <w:p w:rsidR="00423903" w:rsidRPr="00203D7B" w:rsidRDefault="00423903" w:rsidP="00203D7B">
            <w:pPr>
              <w:spacing w:before="31" w:after="0" w:line="247" w:lineRule="auto"/>
              <w:ind w:right="31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6379" w:type="dxa"/>
            <w:tcBorders>
              <w:top w:val="single" w:sz="18" w:space="0" w:color="auto"/>
            </w:tcBorders>
          </w:tcPr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C 10_ext_1</w:t>
            </w: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Utilizarea în mod critic a noţiunilor legate de producerea şi utilizarea curentului electric continuu în rezolvarea problemelor ce descriu situaţii reale:</w:t>
            </w: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 xml:space="preserve">Criterii de performanţă: 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Aplică în mod creativ, legea lui Ohm, legile lui Kirchhoff pentru modelarea comportării circuitelor reale de curent continuu;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Determină punctul static de funcţionare al unui circuit în care sunt incluse elemente de circuit neliniare;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Selectează metode de eficientizare a consumului de energie electrică a aparatelor electrice uzuale folosind teorema transferului optim de putere;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Aplică modelul circuitului de curent continuu pentru modelarea funcţionării dispozitivelor reale.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 xml:space="preserve">Selectează modalitatea de descriere a câmpului magnetic staţionar în rezolvarea problemelor  ce descriu situaţii reale (Inducţia magnetică, Flux magnetic); 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Rezolvă ecuaţia fundamentală a dinamicii pentru studiul mişcării particulelor încărcate electric  în câmp magnetic (deviaţia în câmp magnetic);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Aplică legile inducţiei electromagnetice/ auotinducţiei în modelarea funcţionării unor dispozitive reale;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 xml:space="preserve">Aplică în situaţii reale legea lui Faraday </w:t>
            </w:r>
          </w:p>
        </w:tc>
      </w:tr>
      <w:tr w:rsidR="00423903" w:rsidRPr="00203D7B">
        <w:tc>
          <w:tcPr>
            <w:tcW w:w="1417" w:type="dxa"/>
            <w:vMerge/>
          </w:tcPr>
          <w:p w:rsidR="00423903" w:rsidRPr="00203D7B" w:rsidRDefault="00423903" w:rsidP="00203D7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567" w:type="dxa"/>
          </w:tcPr>
          <w:p w:rsidR="00423903" w:rsidRPr="00203D7B" w:rsidRDefault="00423903" w:rsidP="00203D7B">
            <w:pPr>
              <w:pStyle w:val="ListParagraph"/>
              <w:tabs>
                <w:tab w:val="left" w:pos="46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XI</w:t>
            </w:r>
          </w:p>
        </w:tc>
        <w:tc>
          <w:tcPr>
            <w:tcW w:w="2835" w:type="dxa"/>
          </w:tcPr>
          <w:p w:rsidR="00423903" w:rsidRPr="00203D7B" w:rsidRDefault="00423903" w:rsidP="00203D7B">
            <w:pPr>
              <w:pStyle w:val="ListParagraph"/>
              <w:tabs>
                <w:tab w:val="left" w:pos="46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Clasa a XI-a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5"/>
              </w:numPr>
              <w:tabs>
                <w:tab w:val="left" w:pos="466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OS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LAŢ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Ş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UN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DE MECA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CE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5"/>
              </w:numPr>
              <w:tabs>
                <w:tab w:val="left" w:pos="466"/>
                <w:tab w:val="left" w:pos="89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scilat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l 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m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eca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ic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55"/>
              </w:numPr>
              <w:tabs>
                <w:tab w:val="left" w:pos="412"/>
                <w:tab w:val="left" w:pos="466"/>
              </w:tabs>
              <w:spacing w:before="1"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Feno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m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e </w:t>
            </w:r>
            <w:r w:rsidRPr="00203D7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p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iodi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e. 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ce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 osc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lat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ii în nat</w:t>
            </w:r>
            <w:r w:rsidRPr="00203D7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ă şi în 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nică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55"/>
              </w:numPr>
              <w:tabs>
                <w:tab w:val="left" w:pos="466"/>
                <w:tab w:val="left" w:pos="1326"/>
              </w:tabs>
              <w:spacing w:before="1"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Mă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imi 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e 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m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ş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cării os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ilat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55"/>
              </w:numPr>
              <w:tabs>
                <w:tab w:val="left" w:pos="466"/>
                <w:tab w:val="left" w:pos="1326"/>
              </w:tabs>
              <w:spacing w:before="1"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>.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scila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ţ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ii 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m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 am</w:t>
            </w:r>
            <w:r w:rsidRPr="00203D7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iza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  <w:p w:rsidR="00423903" w:rsidRPr="00203D7B" w:rsidRDefault="00423903" w:rsidP="00203D7B">
            <w:pPr>
              <w:pStyle w:val="ListParagraph"/>
              <w:spacing w:before="34"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423903" w:rsidRPr="00203D7B" w:rsidRDefault="00423903" w:rsidP="00203D7B">
            <w:pPr>
              <w:pStyle w:val="ListParagraph"/>
              <w:numPr>
                <w:ilvl w:val="0"/>
                <w:numId w:val="52"/>
              </w:numPr>
              <w:spacing w:after="0" w:line="247" w:lineRule="auto"/>
              <w:ind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2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Fenomene periodice. Procese oscilatorii în natură și în tehnică. Oscilații mecanice.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2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Mărimi caracteristice mișcării oscilatorii.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2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Oscilatorul armonic.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2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Oscilații mecanice amortizate.</w:t>
            </w:r>
          </w:p>
        </w:tc>
        <w:tc>
          <w:tcPr>
            <w:tcW w:w="6379" w:type="dxa"/>
          </w:tcPr>
          <w:p w:rsidR="00423903" w:rsidRPr="00203D7B" w:rsidRDefault="00423903" w:rsidP="00DA062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C_11_1</w:t>
            </w:r>
          </w:p>
          <w:p w:rsidR="00423903" w:rsidRPr="00203D7B" w:rsidRDefault="00423903" w:rsidP="00DA0628">
            <w:pPr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Utilizarea modelului oscilatorului liniar armonic pentru analiza mişcării oscilatorii în sisteme reale: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 xml:space="preserve">reduce sistemele de forţe la forma  </w:t>
            </w:r>
            <w:r w:rsidRPr="00203D7B">
              <w:rPr>
                <w:rFonts w:ascii="Times New Roman" w:eastAsia="Times New Roman" w:hAnsi="Times New Roman" w:cs="Times New Roman"/>
                <w:position w:val="-4"/>
                <w:sz w:val="20"/>
                <w:szCs w:val="20"/>
                <w:lang w:eastAsia="ro-RO"/>
              </w:rPr>
              <w:object w:dxaOrig="1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4.25pt" o:ole="">
                  <v:imagedata r:id="rId5" o:title=""/>
                </v:shape>
                <o:OLEObject Type="Embed" ProgID="Msxml2.SAXXMLReader.5.0" ShapeID="_x0000_i1025" DrawAspect="Content" ObjectID="_1566189288" r:id="rId6"/>
              </w:object>
            </w:r>
            <w:r w:rsidRPr="00203D7B">
              <w:rPr>
                <w:rFonts w:ascii="Times New Roman" w:eastAsia="Times New Roman" w:hAnsi="Times New Roman"/>
                <w:position w:val="-6"/>
                <w:sz w:val="20"/>
                <w:szCs w:val="20"/>
                <w:lang w:eastAsia="ro-RO"/>
              </w:rPr>
              <w:pict>
                <v:shape id="_x0000_i1026" type="#_x0000_t75" style="width:50.25pt;height:16.5pt">
                  <v:imagedata r:id="rId7" o:title=""/>
                </v:shape>
              </w:pict>
            </w: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pentru studiul mişcării  oscilatorii armonică a unui sistem real</w:t>
            </w: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 xml:space="preserve">rezolvă ecuaţia fundamentală a dinamicii pentru forţe de tipul  </w:t>
            </w:r>
            <w:r w:rsidRPr="00203D7B">
              <w:rPr>
                <w:rFonts w:ascii="Times New Roman" w:eastAsia="Times New Roman" w:hAnsi="Times New Roman"/>
                <w:position w:val="-6"/>
                <w:sz w:val="20"/>
                <w:szCs w:val="20"/>
                <w:lang w:eastAsia="ro-RO"/>
              </w:rPr>
              <w:pict>
                <v:shape id="_x0000_i1027" type="#_x0000_t75" style="width:50.25pt;height:16.5pt">
                  <v:imagedata r:id="rId7" o:title=""/>
                </v:shape>
              </w:pict>
            </w: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în sisteme reale</w:t>
            </w:r>
          </w:p>
        </w:tc>
      </w:tr>
      <w:tr w:rsidR="00423903" w:rsidRPr="00203D7B">
        <w:tc>
          <w:tcPr>
            <w:tcW w:w="13466" w:type="dxa"/>
            <w:gridSpan w:val="5"/>
            <w:shd w:val="clear" w:color="auto" w:fill="D9D9D9"/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/>
              </w:rPr>
              <w:t>XI Etapa Județeană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  <w:t xml:space="preserve">(Municipiul București) 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 xml:space="preserve">25 februarie 2016 </w:t>
            </w:r>
          </w:p>
        </w:tc>
      </w:tr>
      <w:tr w:rsidR="00423903" w:rsidRPr="00203D7B">
        <w:tc>
          <w:tcPr>
            <w:tcW w:w="4819" w:type="dxa"/>
            <w:gridSpan w:val="3"/>
            <w:vAlign w:val="center"/>
          </w:tcPr>
          <w:p w:rsidR="00423903" w:rsidRPr="00203D7B" w:rsidRDefault="00423903" w:rsidP="00203D7B">
            <w:pPr>
              <w:tabs>
                <w:tab w:val="left" w:pos="459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Temele de la etapa precedentă</w:t>
            </w:r>
          </w:p>
        </w:tc>
        <w:tc>
          <w:tcPr>
            <w:tcW w:w="2268" w:type="dxa"/>
          </w:tcPr>
          <w:p w:rsidR="00423903" w:rsidRPr="00203D7B" w:rsidRDefault="00423903" w:rsidP="00203D7B">
            <w:pPr>
              <w:spacing w:before="31" w:after="0" w:line="247" w:lineRule="auto"/>
              <w:ind w:right="31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Temele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423903" w:rsidRPr="00203D7B" w:rsidRDefault="00423903" w:rsidP="00203D7B">
            <w:pPr>
              <w:spacing w:before="31" w:after="0" w:line="247" w:lineRule="auto"/>
              <w:ind w:right="31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IX.1 – XI.12</w:t>
            </w:r>
          </w:p>
          <w:p w:rsidR="00423903" w:rsidRPr="00203D7B" w:rsidRDefault="00423903" w:rsidP="00203D7B">
            <w:pPr>
              <w:spacing w:before="31" w:after="0" w:line="247" w:lineRule="auto"/>
              <w:ind w:right="31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X.1-X.9</w:t>
            </w:r>
          </w:p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XI.1 – XI.4</w:t>
            </w:r>
          </w:p>
        </w:tc>
        <w:tc>
          <w:tcPr>
            <w:tcW w:w="6379" w:type="dxa"/>
          </w:tcPr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Competențe: </w:t>
            </w: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C_6_extindere 2; C 7_extindere 2; C 9_1; C 9_2; C 9_3; C 9_4; C 9_5  </w:t>
            </w:r>
          </w:p>
          <w:p w:rsidR="00423903" w:rsidRPr="00203D7B" w:rsidRDefault="00423903" w:rsidP="00203D7B">
            <w:pPr>
              <w:spacing w:after="0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C_10_1;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 xml:space="preserve"> C 10_ext_1</w:t>
            </w:r>
          </w:p>
          <w:p w:rsidR="00423903" w:rsidRPr="00203D7B" w:rsidRDefault="00423903" w:rsidP="00203D7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C_11_1</w:t>
            </w:r>
          </w:p>
        </w:tc>
      </w:tr>
      <w:tr w:rsidR="00423903" w:rsidRPr="00203D7B">
        <w:tc>
          <w:tcPr>
            <w:tcW w:w="1417" w:type="dxa"/>
          </w:tcPr>
          <w:p w:rsidR="00423903" w:rsidRPr="00203D7B" w:rsidRDefault="00423903" w:rsidP="00203D7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o-RO"/>
              </w:rPr>
              <w:t>XI</w:t>
            </w:r>
          </w:p>
          <w:p w:rsidR="00423903" w:rsidRPr="00203D7B" w:rsidRDefault="00423903" w:rsidP="00203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OJF (Municipiul București)</w:t>
            </w:r>
          </w:p>
        </w:tc>
        <w:tc>
          <w:tcPr>
            <w:tcW w:w="567" w:type="dxa"/>
            <w:vAlign w:val="center"/>
          </w:tcPr>
          <w:p w:rsidR="00423903" w:rsidRPr="00203D7B" w:rsidRDefault="00423903" w:rsidP="00203D7B">
            <w:pPr>
              <w:pStyle w:val="ListParagraph"/>
              <w:tabs>
                <w:tab w:val="left" w:pos="466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XI</w:t>
            </w:r>
          </w:p>
        </w:tc>
        <w:tc>
          <w:tcPr>
            <w:tcW w:w="2835" w:type="dxa"/>
          </w:tcPr>
          <w:p w:rsidR="00423903" w:rsidRPr="00203D7B" w:rsidRDefault="00423903" w:rsidP="00203D7B">
            <w:pPr>
              <w:pStyle w:val="ListParagraph"/>
              <w:numPr>
                <w:ilvl w:val="2"/>
                <w:numId w:val="55"/>
              </w:numPr>
              <w:tabs>
                <w:tab w:val="left" w:pos="459"/>
              </w:tabs>
              <w:spacing w:before="1"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Mo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el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 „oscilator armonic”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55"/>
              </w:numPr>
              <w:tabs>
                <w:tab w:val="left" w:pos="1326"/>
              </w:tabs>
              <w:spacing w:before="1"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ne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sc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laţi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p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(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  <w:r w:rsidRPr="00203D7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i/>
                <w:iCs/>
                <w:spacing w:val="1"/>
                <w:sz w:val="20"/>
                <w:szCs w:val="20"/>
              </w:rPr>
              <w:t>m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pu</w:t>
            </w:r>
            <w:r w:rsidRPr="00203D7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er</w:t>
            </w:r>
            <w:r w:rsidRPr="00203D7B">
              <w:rPr>
                <w:rFonts w:ascii="Times New Roman" w:hAnsi="Times New Roman" w:cs="Times New Roman"/>
                <w:i/>
                <w:iCs/>
                <w:spacing w:val="-3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 os</w:t>
            </w:r>
            <w:r w:rsidRPr="00203D7B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l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ţ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lor per</w:t>
            </w:r>
            <w:r w:rsidRPr="00203D7B">
              <w:rPr>
                <w:rFonts w:ascii="Times New Roman" w:hAnsi="Times New Roman" w:cs="Times New Roman"/>
                <w:i/>
                <w:iCs/>
                <w:spacing w:val="-3"/>
                <w:sz w:val="20"/>
                <w:szCs w:val="20"/>
              </w:rPr>
              <w:t>p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en</w:t>
            </w:r>
            <w:r w:rsidRPr="00203D7B">
              <w:rPr>
                <w:rFonts w:ascii="Times New Roman" w:hAnsi="Times New Roman" w:cs="Times New Roman"/>
                <w:i/>
                <w:iCs/>
                <w:spacing w:val="-3"/>
                <w:sz w:val="20"/>
                <w:szCs w:val="20"/>
              </w:rPr>
              <w:t>d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ula</w:t>
            </w:r>
            <w:r w:rsidRPr="00203D7B">
              <w:rPr>
                <w:rFonts w:ascii="Times New Roman" w:hAnsi="Times New Roman" w:cs="Times New Roman"/>
                <w:i/>
                <w:iCs/>
                <w:spacing w:val="-3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5"/>
              </w:numPr>
              <w:tabs>
                <w:tab w:val="left" w:pos="1326"/>
              </w:tabs>
              <w:spacing w:before="1"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Oscilatori mecanici cuplaţi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55"/>
              </w:numPr>
              <w:tabs>
                <w:tab w:val="left" w:pos="459"/>
              </w:tabs>
              <w:spacing w:before="1"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Oscilaţii mecanice întreţinute. Oscilaţii mecanice forţate 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55"/>
              </w:numPr>
              <w:tabs>
                <w:tab w:val="left" w:pos="459"/>
              </w:tabs>
              <w:spacing w:before="1"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Rezonanţa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55"/>
              </w:numPr>
              <w:tabs>
                <w:tab w:val="left" w:pos="459"/>
              </w:tabs>
              <w:spacing w:before="1"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Consecinţe şi aplicaţii</w:t>
            </w:r>
          </w:p>
        </w:tc>
        <w:tc>
          <w:tcPr>
            <w:tcW w:w="2268" w:type="dxa"/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52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Compunerea oscilațiilor paralele.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2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*Compunerea oscilațiilor perpendiculare.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2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Oscilatori mecanici cuplați.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2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Oscilații mecanice întreținute. Oscilații mecanice forțate. Rezonanța. Consecințe și aplicații.</w:t>
            </w:r>
          </w:p>
        </w:tc>
        <w:tc>
          <w:tcPr>
            <w:tcW w:w="6379" w:type="dxa"/>
          </w:tcPr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C_11_2</w:t>
            </w: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Selectarea critică a metodelor matematice de rezolvare a sistemelor de oscilatori reali: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Aplică metoda fazorială pentru determinarea amplitudinii şi fazei oscilaţiei rezultante ca funcţie de amplitudinile şi fazele iniţiale ale componentelor;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Aplică metoda grafică pentru studiul oscilaţiilor perpendiculare;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Exprimă ecuaţia fundamentală a dinamicii prin particularizarea forţei ce determină amortizarea, întreţinerea sau forţarea regimului de oscilaţie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Selectează instrumentele matematice pentru descrierea sistemelor rezonante</w:t>
            </w:r>
          </w:p>
        </w:tc>
      </w:tr>
      <w:tr w:rsidR="00423903" w:rsidRPr="00203D7B">
        <w:tc>
          <w:tcPr>
            <w:tcW w:w="13466" w:type="dxa"/>
            <w:gridSpan w:val="5"/>
            <w:shd w:val="clear" w:color="auto" w:fill="D9D9D9"/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/>
              </w:rPr>
              <w:t>XI  Evrika Etapa Naţională</w:t>
            </w:r>
          </w:p>
        </w:tc>
      </w:tr>
      <w:tr w:rsidR="00423903" w:rsidRPr="00203D7B">
        <w:tc>
          <w:tcPr>
            <w:tcW w:w="1417" w:type="dxa"/>
          </w:tcPr>
          <w:p w:rsidR="00423903" w:rsidRPr="00203D7B" w:rsidRDefault="00423903" w:rsidP="00203D7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3402" w:type="dxa"/>
            <w:gridSpan w:val="2"/>
          </w:tcPr>
          <w:p w:rsidR="00423903" w:rsidRPr="00203D7B" w:rsidRDefault="00423903" w:rsidP="00203D7B">
            <w:pPr>
              <w:tabs>
                <w:tab w:val="left" w:pos="129"/>
              </w:tabs>
              <w:spacing w:before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Temele de la etapa precedentă</w:t>
            </w:r>
          </w:p>
        </w:tc>
        <w:tc>
          <w:tcPr>
            <w:tcW w:w="2268" w:type="dxa"/>
          </w:tcPr>
          <w:p w:rsidR="00423903" w:rsidRPr="00203D7B" w:rsidRDefault="00423903" w:rsidP="00203D7B">
            <w:pPr>
              <w:spacing w:before="31" w:after="0" w:line="247" w:lineRule="auto"/>
              <w:ind w:right="31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Temele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:rsidR="00423903" w:rsidRPr="00203D7B" w:rsidRDefault="00423903" w:rsidP="00203D7B">
            <w:pPr>
              <w:spacing w:before="31" w:after="0" w:line="247" w:lineRule="auto"/>
              <w:ind w:right="31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IX.1 – XI.12</w:t>
            </w:r>
          </w:p>
          <w:p w:rsidR="00423903" w:rsidRPr="00203D7B" w:rsidRDefault="00423903" w:rsidP="00203D7B">
            <w:pPr>
              <w:spacing w:before="31" w:after="0" w:line="247" w:lineRule="auto"/>
              <w:ind w:right="31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X.1-X.9</w:t>
            </w:r>
          </w:p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XI.1 – XI.8</w:t>
            </w:r>
          </w:p>
        </w:tc>
        <w:tc>
          <w:tcPr>
            <w:tcW w:w="6379" w:type="dxa"/>
          </w:tcPr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Competențe: </w:t>
            </w: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C_6_extindere 2; C 7_extindere 2; C 9_1; C 9_2; C 9_3; C 9_4; C 9_5  </w:t>
            </w:r>
          </w:p>
          <w:p w:rsidR="00423903" w:rsidRPr="00203D7B" w:rsidRDefault="00423903" w:rsidP="00203D7B">
            <w:pPr>
              <w:spacing w:after="0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C_10_1;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 xml:space="preserve"> C 10_ext_1</w:t>
            </w:r>
          </w:p>
          <w:p w:rsidR="00423903" w:rsidRPr="00203D7B" w:rsidRDefault="00423903" w:rsidP="00203D7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C_11_1; C_11_2</w:t>
            </w:r>
          </w:p>
        </w:tc>
      </w:tr>
      <w:tr w:rsidR="00423903" w:rsidRPr="00203D7B">
        <w:tc>
          <w:tcPr>
            <w:tcW w:w="1417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o-RO"/>
              </w:rPr>
              <w:t>XI</w:t>
            </w:r>
          </w:p>
          <w:p w:rsidR="00423903" w:rsidRPr="00203D7B" w:rsidRDefault="00423903" w:rsidP="00203D7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Evrika! ONF</w:t>
            </w:r>
          </w:p>
        </w:tc>
        <w:tc>
          <w:tcPr>
            <w:tcW w:w="567" w:type="dxa"/>
            <w:tcBorders>
              <w:bottom w:val="single" w:sz="18" w:space="0" w:color="auto"/>
            </w:tcBorders>
            <w:vAlign w:val="center"/>
          </w:tcPr>
          <w:p w:rsidR="00423903" w:rsidRPr="00203D7B" w:rsidRDefault="00423903" w:rsidP="00203D7B">
            <w:pPr>
              <w:pStyle w:val="ListParagraph"/>
              <w:tabs>
                <w:tab w:val="left" w:pos="466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XI</w:t>
            </w:r>
          </w:p>
        </w:tc>
        <w:tc>
          <w:tcPr>
            <w:tcW w:w="2835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55"/>
              </w:numPr>
              <w:tabs>
                <w:tab w:val="left" w:pos="129"/>
              </w:tabs>
              <w:spacing w:before="1" w:after="0" w:line="240" w:lineRule="auto"/>
              <w:ind w:left="129" w:hanging="73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Unde mecanice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55"/>
              </w:numPr>
              <w:tabs>
                <w:tab w:val="left" w:pos="129"/>
              </w:tabs>
              <w:spacing w:before="1" w:after="0" w:line="240" w:lineRule="auto"/>
              <w:ind w:left="129" w:hanging="73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Propagarea unei perturbaţii într-un mediu elastic. Transferul de energie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55"/>
              </w:numPr>
              <w:tabs>
                <w:tab w:val="left" w:pos="129"/>
              </w:tabs>
              <w:spacing w:before="1" w:after="0" w:line="240" w:lineRule="auto"/>
              <w:ind w:left="129" w:hanging="73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Modelul „undă plană”. Periodicitatea spaţială şi temporală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55"/>
              </w:numPr>
              <w:tabs>
                <w:tab w:val="left" w:pos="129"/>
              </w:tabs>
              <w:spacing w:before="1" w:after="0" w:line="240" w:lineRule="auto"/>
              <w:ind w:left="129" w:hanging="73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Reflexia şi refracţia undelor mecanice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55"/>
              </w:numPr>
              <w:tabs>
                <w:tab w:val="left" w:pos="129"/>
              </w:tabs>
              <w:spacing w:before="1" w:after="0" w:line="240" w:lineRule="auto"/>
              <w:ind w:left="129" w:hanging="73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Unde seismice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55"/>
              </w:numPr>
              <w:tabs>
                <w:tab w:val="left" w:pos="129"/>
              </w:tabs>
              <w:spacing w:before="1" w:after="0" w:line="240" w:lineRule="auto"/>
              <w:ind w:left="129" w:hanging="73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Interferenţa undelor mecanice. Unde staţionare 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55"/>
              </w:numPr>
              <w:tabs>
                <w:tab w:val="left" w:pos="129"/>
              </w:tabs>
              <w:spacing w:before="1" w:after="0" w:line="240" w:lineRule="auto"/>
              <w:ind w:left="129" w:hanging="73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Acustica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55"/>
              </w:numPr>
              <w:tabs>
                <w:tab w:val="left" w:pos="129"/>
              </w:tabs>
              <w:spacing w:before="1" w:after="0" w:line="240" w:lineRule="auto"/>
              <w:ind w:left="129" w:hanging="73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Difracţia undelor mecanice – studiu calitativ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55"/>
              </w:numPr>
              <w:tabs>
                <w:tab w:val="left" w:pos="129"/>
              </w:tabs>
              <w:spacing w:before="1" w:after="0" w:line="240" w:lineRule="auto"/>
              <w:ind w:left="129" w:hanging="73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Ultrasunete şi infrasunete. Aplicaţii în medicină, 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nd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st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, teh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ică 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m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ă 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52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Propagarea unei perturbații într-un mediu elastic. Transferul de energie.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2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Unda plană. Periodicitatea spațială și temporală.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2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Reflexia și refracția undelor mecanice.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2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Unde seismice.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2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Interferența undelor mecanice.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2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Unde mecanice staționare.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2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Difracția undelor mecanice.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2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Acustica.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2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Ultrasunetele și infrasunetele. Aplicații în medicină, industrie și tehnică militară.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2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6379" w:type="dxa"/>
            <w:tcBorders>
              <w:bottom w:val="single" w:sz="18" w:space="0" w:color="auto"/>
            </w:tcBorders>
          </w:tcPr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C_11_3</w:t>
            </w: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Aplicarea  modelului undei plane pentru analiza propagării perturbaţiilor mecanice:</w:t>
            </w: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Criterii de performanţă: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Utilizează modelul matematic al undei  plane pentru analiza situaţiilor reale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Utilizează modelul matematic al undei plane pentru studiul fenomenelor de reflexie, refracţie şi interfenţă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Aplică modelul undă plană pentru studiul fenomenelor sonore reale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Analizează fenomene din natură folosind modelul undelor plane (detecţiafolosind ultrasunetele la anumite specii de animale, cutremurele de pământ etc.)</w:t>
            </w: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 xml:space="preserve">C_EXP_L </w:t>
            </w: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3903" w:rsidRPr="00203D7B">
        <w:tc>
          <w:tcPr>
            <w:tcW w:w="13466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3903" w:rsidRPr="00203D7B" w:rsidRDefault="00423903" w:rsidP="00203D7B">
            <w:pPr>
              <w:spacing w:after="0" w:line="245" w:lineRule="auto"/>
              <w:ind w:right="142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Clasa a XII –a </w:t>
            </w:r>
          </w:p>
        </w:tc>
      </w:tr>
      <w:tr w:rsidR="00423903" w:rsidRPr="00203D7B">
        <w:tc>
          <w:tcPr>
            <w:tcW w:w="4819" w:type="dxa"/>
            <w:gridSpan w:val="3"/>
            <w:tcBorders>
              <w:top w:val="single" w:sz="18" w:space="0" w:color="auto"/>
            </w:tcBorders>
            <w:vAlign w:val="center"/>
          </w:tcPr>
          <w:p w:rsidR="00423903" w:rsidRPr="00203D7B" w:rsidRDefault="00423903" w:rsidP="00203D7B">
            <w:pPr>
              <w:pStyle w:val="ListParagraph"/>
              <w:spacing w:before="34"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Temele din anii  precedenţi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423903" w:rsidRPr="00203D7B" w:rsidRDefault="00423903" w:rsidP="00203D7B">
            <w:pPr>
              <w:spacing w:before="31" w:after="0" w:line="247" w:lineRule="auto"/>
              <w:ind w:right="31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Temele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423903" w:rsidRPr="00203D7B" w:rsidRDefault="00423903" w:rsidP="00203D7B">
            <w:pPr>
              <w:spacing w:before="31" w:after="0" w:line="247" w:lineRule="auto"/>
              <w:ind w:right="31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IX.1 – XI.12</w:t>
            </w:r>
          </w:p>
          <w:p w:rsidR="00423903" w:rsidRPr="00203D7B" w:rsidRDefault="00423903" w:rsidP="00203D7B">
            <w:pPr>
              <w:spacing w:before="31" w:after="0" w:line="247" w:lineRule="auto"/>
              <w:ind w:right="31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X.1-X.12</w:t>
            </w:r>
          </w:p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XI.1 – XI.17</w:t>
            </w:r>
          </w:p>
        </w:tc>
        <w:tc>
          <w:tcPr>
            <w:tcW w:w="6379" w:type="dxa"/>
            <w:tcBorders>
              <w:top w:val="single" w:sz="18" w:space="0" w:color="auto"/>
            </w:tcBorders>
          </w:tcPr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Competențe: </w:t>
            </w: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C_6_extindere 2; C 7_extindere 2; C 9_1; C 9_2; C 9_3; C 9_4; C 9_5  </w:t>
            </w:r>
          </w:p>
          <w:p w:rsidR="00423903" w:rsidRPr="00203D7B" w:rsidRDefault="00423903" w:rsidP="00203D7B">
            <w:pPr>
              <w:spacing w:after="0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C_10_1;</w:t>
            </w:r>
          </w:p>
          <w:p w:rsidR="00423903" w:rsidRPr="00203D7B" w:rsidRDefault="00423903" w:rsidP="00203D7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C_11_1; C_11_2; C11_3</w:t>
            </w:r>
          </w:p>
        </w:tc>
      </w:tr>
      <w:tr w:rsidR="00423903" w:rsidRPr="00203D7B">
        <w:tc>
          <w:tcPr>
            <w:tcW w:w="1417" w:type="dxa"/>
            <w:vAlign w:val="center"/>
          </w:tcPr>
          <w:p w:rsidR="00423903" w:rsidRPr="00203D7B" w:rsidRDefault="00423903" w:rsidP="00203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o-RO"/>
              </w:rPr>
              <w:t>XII</w:t>
            </w:r>
          </w:p>
          <w:p w:rsidR="00423903" w:rsidRPr="00203D7B" w:rsidRDefault="00423903" w:rsidP="00203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Etapa locală/Sector</w:t>
            </w:r>
          </w:p>
          <w:p w:rsidR="00423903" w:rsidRPr="00203D7B" w:rsidRDefault="00423903" w:rsidP="00203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(Vrănceanu – Procopiu</w:t>
            </w:r>
          </w:p>
        </w:tc>
        <w:tc>
          <w:tcPr>
            <w:tcW w:w="567" w:type="dxa"/>
          </w:tcPr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XI</w:t>
            </w:r>
          </w:p>
        </w:tc>
        <w:tc>
          <w:tcPr>
            <w:tcW w:w="2835" w:type="dxa"/>
          </w:tcPr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 OSCILAŢII ŞI UNDE</w:t>
            </w:r>
          </w:p>
          <w:p w:rsidR="00423903" w:rsidRPr="00203D7B" w:rsidRDefault="00423903" w:rsidP="00203D7B">
            <w:pPr>
              <w:tabs>
                <w:tab w:val="left" w:pos="462"/>
              </w:tabs>
              <w:spacing w:after="0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ELECTROMAGNETICE</w:t>
            </w:r>
          </w:p>
          <w:p w:rsidR="00423903" w:rsidRPr="00203D7B" w:rsidRDefault="00423903" w:rsidP="00203D7B">
            <w:pPr>
              <w:tabs>
                <w:tab w:val="left" w:pos="462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2.1. Circuitul RLC în curent alternativ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2.2. Oscilaţii electromagnetice libere.</w:t>
            </w:r>
          </w:p>
          <w:p w:rsidR="00423903" w:rsidRPr="00203D7B" w:rsidRDefault="00423903" w:rsidP="00203D7B">
            <w:pPr>
              <w:tabs>
                <w:tab w:val="left" w:pos="462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Circuitul oscilant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2.3. Câmpul electromagnetic. Unda</w:t>
            </w:r>
          </w:p>
          <w:p w:rsidR="00423903" w:rsidRPr="00203D7B" w:rsidRDefault="00423903" w:rsidP="00203D7B">
            <w:pPr>
              <w:tabs>
                <w:tab w:val="left" w:pos="462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Electromagnetică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37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Clasificarea undelor Electromagnetice Aplicaţii</w:t>
            </w:r>
          </w:p>
          <w:p w:rsidR="00423903" w:rsidRPr="00203D7B" w:rsidRDefault="00423903" w:rsidP="00203D7B">
            <w:pPr>
              <w:pStyle w:val="ListParagraph"/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3903" w:rsidRPr="00203D7B" w:rsidRDefault="00423903" w:rsidP="00203D7B">
            <w:pPr>
              <w:tabs>
                <w:tab w:val="left" w:pos="462"/>
              </w:tabs>
              <w:spacing w:after="0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 OPTICA ONDULATORIE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3.1. Dispersia luminii. (*) 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Interpretare</w:t>
            </w:r>
          </w:p>
          <w:p w:rsidR="00423903" w:rsidRPr="00203D7B" w:rsidRDefault="00423903" w:rsidP="00203D7B">
            <w:pPr>
              <w:tabs>
                <w:tab w:val="left" w:pos="462"/>
              </w:tabs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Electromagnetică</w:t>
            </w:r>
          </w:p>
          <w:p w:rsidR="00423903" w:rsidRPr="00203D7B" w:rsidRDefault="00423903" w:rsidP="00203D7B">
            <w:pPr>
              <w:tabs>
                <w:tab w:val="left" w:pos="462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3.2 Interferenţa</w:t>
            </w:r>
          </w:p>
          <w:p w:rsidR="00423903" w:rsidRPr="00203D7B" w:rsidRDefault="00423903" w:rsidP="00203D7B">
            <w:pPr>
              <w:tabs>
                <w:tab w:val="left" w:pos="462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3.2.1.Dispozitivul Young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3.2.2.Interferenţa localizată.</w:t>
            </w:r>
          </w:p>
          <w:p w:rsidR="00423903" w:rsidRPr="00203D7B" w:rsidRDefault="00423903" w:rsidP="00203D7B">
            <w:pPr>
              <w:tabs>
                <w:tab w:val="left" w:pos="462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Aplicaţii</w:t>
            </w:r>
          </w:p>
          <w:p w:rsidR="00423903" w:rsidRPr="00203D7B" w:rsidRDefault="00423903" w:rsidP="00203D7B">
            <w:pPr>
              <w:tabs>
                <w:tab w:val="left" w:pos="462"/>
              </w:tabs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3.3. (*) 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Difracţia luminii. Aplicaţii</w:t>
            </w:r>
          </w:p>
          <w:p w:rsidR="00423903" w:rsidRPr="00203D7B" w:rsidRDefault="00423903" w:rsidP="00203D7B">
            <w:pPr>
              <w:widowControl w:val="0"/>
              <w:tabs>
                <w:tab w:val="left" w:pos="462"/>
              </w:tabs>
              <w:spacing w:after="0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3.4. (*) 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Polarizarea luminii. Aplicaţii</w:t>
            </w:r>
          </w:p>
        </w:tc>
        <w:tc>
          <w:tcPr>
            <w:tcW w:w="2268" w:type="dxa"/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52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Oscilaţii şi unde electromagnetice</w:t>
            </w: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2"/>
              </w:numPr>
              <w:spacing w:after="0" w:line="247" w:lineRule="auto"/>
              <w:ind w:left="0" w:right="31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Optica ondulatorie</w:t>
            </w:r>
          </w:p>
        </w:tc>
        <w:tc>
          <w:tcPr>
            <w:tcW w:w="6379" w:type="dxa"/>
          </w:tcPr>
          <w:p w:rsidR="00423903" w:rsidRPr="00203D7B" w:rsidRDefault="00423903" w:rsidP="00203D7B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C 10_ext_2</w:t>
            </w:r>
          </w:p>
          <w:p w:rsidR="00423903" w:rsidRPr="00203D7B" w:rsidRDefault="00423903" w:rsidP="00203D7B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Utilizarea  în mod critic a noţiunilor legate de producerea şi utilizarea curentului electric  alternativ  în rezolvarea problemelor ce descriu situaţii reale: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Aplică metoda fazorilor în rezolvarea problemelor de curent alternativ serie şi paralel;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 xml:space="preserve">Analizează din punct de vedere energetic funcţionarea circuitelor reale reductibile la circuite RLC serie sau paralel; 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Aplică formalismul de calcul folosit în analiza circuitelor RLC pentru explicarea funcţionării transformatorului;</w:t>
            </w: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C 11_extins</w:t>
            </w: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 xml:space="preserve">Folosirea modelului undei plane mecanice pentru studiul undelor electromagnetice </w:t>
            </w: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Dispozitive interferenţiale</w:t>
            </w: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  <w:p w:rsidR="00423903" w:rsidRPr="00203D7B" w:rsidRDefault="00423903" w:rsidP="00203D7B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423903" w:rsidRPr="00203D7B">
        <w:tc>
          <w:tcPr>
            <w:tcW w:w="1417" w:type="dxa"/>
          </w:tcPr>
          <w:p w:rsidR="00423903" w:rsidRPr="00203D7B" w:rsidRDefault="00423903" w:rsidP="00203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o-RO"/>
              </w:rPr>
              <w:t>XII</w:t>
            </w:r>
          </w:p>
          <w:p w:rsidR="00423903" w:rsidRPr="00203D7B" w:rsidRDefault="00423903" w:rsidP="00203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Etapa locală/Sector</w:t>
            </w:r>
          </w:p>
          <w:p w:rsidR="00423903" w:rsidRPr="00203D7B" w:rsidRDefault="00423903" w:rsidP="00203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(Vrănceanu – Procopiu</w:t>
            </w:r>
          </w:p>
        </w:tc>
        <w:tc>
          <w:tcPr>
            <w:tcW w:w="567" w:type="dxa"/>
            <w:vAlign w:val="center"/>
          </w:tcPr>
          <w:p w:rsidR="00423903" w:rsidRPr="00203D7B" w:rsidRDefault="00423903" w:rsidP="00203D7B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XII</w:t>
            </w:r>
          </w:p>
        </w:tc>
        <w:tc>
          <w:tcPr>
            <w:tcW w:w="2835" w:type="dxa"/>
          </w:tcPr>
          <w:p w:rsidR="00423903" w:rsidRPr="00203D7B" w:rsidRDefault="00423903" w:rsidP="00203D7B">
            <w:pPr>
              <w:pStyle w:val="ListParagraph"/>
              <w:spacing w:line="240" w:lineRule="auto"/>
              <w:ind w:left="0" w:firstLine="27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Clasa a XII-a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9"/>
              </w:numPr>
              <w:tabs>
                <w:tab w:val="left" w:pos="462"/>
              </w:tabs>
              <w:spacing w:before="1" w:after="0" w:line="240" w:lineRule="auto"/>
              <w:ind w:left="0" w:firstLine="27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EORIA </w:t>
            </w:r>
            <w:r w:rsidRPr="00203D7B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EL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</w:t>
            </w:r>
            <w:r w:rsidRPr="00203D7B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Ă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Ţ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 </w:t>
            </w:r>
            <w:r w:rsidRPr="00203D7B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S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ÂNS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9"/>
              </w:numPr>
              <w:tabs>
                <w:tab w:val="left" w:pos="894"/>
              </w:tabs>
              <w:spacing w:before="1" w:after="0" w:line="240" w:lineRule="auto"/>
              <w:ind w:left="0" w:firstLine="271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Baz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e 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ei 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elat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vită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ţ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r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â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59"/>
              </w:numPr>
              <w:tabs>
                <w:tab w:val="left" w:pos="894"/>
              </w:tabs>
              <w:spacing w:before="1" w:after="0" w:line="240" w:lineRule="auto"/>
              <w:ind w:left="0" w:firstLine="271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la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ivi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las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că 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59"/>
              </w:numPr>
              <w:tabs>
                <w:tab w:val="left" w:pos="894"/>
              </w:tabs>
              <w:spacing w:before="1" w:after="0" w:line="240" w:lineRule="auto"/>
              <w:ind w:left="0" w:firstLine="271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>.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x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m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ent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 M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els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423903" w:rsidRPr="00203D7B" w:rsidRDefault="00423903" w:rsidP="00203D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Post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la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e 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elati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v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ităţii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r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â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fo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măr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il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 L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tz. C</w:t>
            </w:r>
            <w:r w:rsidRPr="00203D7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ţ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2268" w:type="dxa"/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58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Bazele teoriei relativității restrânse. Relativitatea clasică. Experimentul Michelson-Morley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8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Postulatele teoriei relativității restrânse. Transformările Lorentz. Consecințe.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8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Elemente de cinematică relativistă (compunerea vitezelor)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8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Elemente de dinamică relativistă (principiul fundamental al dinamicii, relația masă – energie).</w:t>
            </w:r>
          </w:p>
        </w:tc>
        <w:tc>
          <w:tcPr>
            <w:tcW w:w="6379" w:type="dxa"/>
          </w:tcPr>
          <w:p w:rsidR="00423903" w:rsidRPr="00203D7B" w:rsidRDefault="00423903" w:rsidP="00DA062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C_12_1</w:t>
            </w:r>
          </w:p>
          <w:p w:rsidR="00423903" w:rsidRPr="00203D7B" w:rsidRDefault="00423903" w:rsidP="00DA0628">
            <w:pPr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Utilizarea în mod critic a postulatelor  TRR în rezolvarea  problemelor de teoria relativităţii restrânse 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Aplică principiul relativităţii clasice pentru explicarea unor situaţii reale;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Explică concluziile experimentului Michelson Morley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Aplică postulatele teoriei relativităţii restrânse pentru determinarea relaţiilor de transformare Lorentz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Aplică transformările Lorentz rezolvarea problemelor de compunere a vitezelor;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Utilizează transformările Lorentz în rezolvarea problemelor de cinematică;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Aplică relaţia masă – energie în explicarea critică a unor fenomene reale;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Aplică relaţia masă- energie în modelarea  reacţiilor nucleare;</w:t>
            </w:r>
          </w:p>
        </w:tc>
      </w:tr>
      <w:tr w:rsidR="00423903" w:rsidRPr="00203D7B">
        <w:tc>
          <w:tcPr>
            <w:tcW w:w="13466" w:type="dxa"/>
            <w:gridSpan w:val="5"/>
            <w:shd w:val="clear" w:color="auto" w:fill="D9D9D9"/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/>
              </w:rPr>
              <w:t>XII  Etapa Județeană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  <w:t xml:space="preserve">(Municipiul București)   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25 februarie 2016</w:t>
            </w:r>
          </w:p>
        </w:tc>
      </w:tr>
      <w:tr w:rsidR="00423903" w:rsidRPr="00203D7B">
        <w:tc>
          <w:tcPr>
            <w:tcW w:w="4819" w:type="dxa"/>
            <w:gridSpan w:val="3"/>
            <w:vAlign w:val="center"/>
          </w:tcPr>
          <w:p w:rsidR="00423903" w:rsidRPr="00203D7B" w:rsidRDefault="00423903" w:rsidP="00203D7B">
            <w:pPr>
              <w:tabs>
                <w:tab w:val="left" w:pos="811"/>
              </w:tabs>
              <w:spacing w:before="4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Temele de la etapa precedentă</w:t>
            </w:r>
          </w:p>
        </w:tc>
        <w:tc>
          <w:tcPr>
            <w:tcW w:w="2268" w:type="dxa"/>
          </w:tcPr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Temele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</w:p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IX.1 – XI.12</w:t>
            </w:r>
          </w:p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X.1-X.12</w:t>
            </w:r>
          </w:p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XI.1 – XI.19</w:t>
            </w:r>
          </w:p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XII.1- XII.4</w:t>
            </w:r>
          </w:p>
        </w:tc>
        <w:tc>
          <w:tcPr>
            <w:tcW w:w="6379" w:type="dxa"/>
          </w:tcPr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Competențe: </w:t>
            </w: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C_6_extindere 2; C 7_extindere 2; C 9_1; C 9_2; C 9_3; C 9_4; C 9_5  </w:t>
            </w:r>
          </w:p>
          <w:p w:rsidR="00423903" w:rsidRPr="00203D7B" w:rsidRDefault="00423903" w:rsidP="00203D7B">
            <w:pPr>
              <w:spacing w:after="0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C_10_1;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 xml:space="preserve"> C 10_ext_1</w:t>
            </w:r>
          </w:p>
          <w:p w:rsidR="00423903" w:rsidRPr="00203D7B" w:rsidRDefault="00423903" w:rsidP="00203D7B">
            <w:pPr>
              <w:spacing w:after="0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C_11_1; C_11_2; C11_3</w:t>
            </w:r>
          </w:p>
          <w:p w:rsidR="00423903" w:rsidRPr="00203D7B" w:rsidRDefault="00423903" w:rsidP="00203D7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C_12_1</w:t>
            </w:r>
          </w:p>
        </w:tc>
      </w:tr>
      <w:tr w:rsidR="00423903" w:rsidRPr="00203D7B">
        <w:tc>
          <w:tcPr>
            <w:tcW w:w="1417" w:type="dxa"/>
          </w:tcPr>
          <w:p w:rsidR="00423903" w:rsidRPr="00203D7B" w:rsidRDefault="00423903" w:rsidP="00203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o-RO"/>
              </w:rPr>
              <w:t>XII</w:t>
            </w:r>
          </w:p>
          <w:p w:rsidR="00423903" w:rsidRPr="00203D7B" w:rsidRDefault="00423903" w:rsidP="00203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OJF (Municipiul București)</w:t>
            </w:r>
          </w:p>
        </w:tc>
        <w:tc>
          <w:tcPr>
            <w:tcW w:w="567" w:type="dxa"/>
            <w:vAlign w:val="center"/>
          </w:tcPr>
          <w:p w:rsidR="00423903" w:rsidRPr="00203D7B" w:rsidRDefault="00423903" w:rsidP="00203D7B">
            <w:pPr>
              <w:tabs>
                <w:tab w:val="left" w:pos="811"/>
              </w:tabs>
              <w:spacing w:before="4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XII</w:t>
            </w:r>
          </w:p>
        </w:tc>
        <w:tc>
          <w:tcPr>
            <w:tcW w:w="2835" w:type="dxa"/>
          </w:tcPr>
          <w:p w:rsidR="00423903" w:rsidRPr="00203D7B" w:rsidRDefault="00423903" w:rsidP="00203D7B">
            <w:pPr>
              <w:pStyle w:val="ListParagraph"/>
              <w:numPr>
                <w:ilvl w:val="0"/>
                <w:numId w:val="61"/>
              </w:numPr>
              <w:tabs>
                <w:tab w:val="left" w:pos="811"/>
              </w:tabs>
              <w:spacing w:before="4" w:after="0" w:line="24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ELEMENTE DE FIZIC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Ă 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CUANTIC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61"/>
              </w:numPr>
              <w:tabs>
                <w:tab w:val="left" w:pos="811"/>
              </w:tabs>
              <w:spacing w:before="4" w:after="0" w:line="24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ct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 fot</w:t>
            </w:r>
            <w:r w:rsidRPr="00203D7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ic 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x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61"/>
              </w:numPr>
              <w:tabs>
                <w:tab w:val="left" w:pos="811"/>
                <w:tab w:val="left" w:pos="1326"/>
              </w:tabs>
              <w:spacing w:after="0" w:line="24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e 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ect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lui fot</w:t>
            </w:r>
            <w:r w:rsidRPr="00203D7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ic 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x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te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61"/>
              </w:numPr>
              <w:tabs>
                <w:tab w:val="left" w:pos="811"/>
              </w:tabs>
              <w:spacing w:before="4" w:after="0" w:line="24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Ipoteza lui Planck. Ipoteza lui Einstein. Ecuaţia lui Einstein</w:t>
            </w:r>
          </w:p>
          <w:p w:rsidR="00423903" w:rsidRPr="00203D7B" w:rsidRDefault="00423903" w:rsidP="00203D7B">
            <w:pPr>
              <w:pStyle w:val="ListParagraph"/>
              <w:numPr>
                <w:ilvl w:val="2"/>
                <w:numId w:val="61"/>
              </w:numPr>
              <w:tabs>
                <w:tab w:val="left" w:pos="811"/>
                <w:tab w:val="left" w:pos="1326"/>
              </w:tabs>
              <w:spacing w:before="1" w:after="0" w:line="24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et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g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il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r 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lui fot</w:t>
            </w:r>
            <w:r w:rsidRPr="00203D7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ectric 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x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61"/>
              </w:numPr>
              <w:tabs>
                <w:tab w:val="left" w:pos="811"/>
                <w:tab w:val="left" w:pos="1326"/>
              </w:tabs>
              <w:autoSpaceDE w:val="0"/>
              <w:autoSpaceDN w:val="0"/>
              <w:adjustRightInd w:val="0"/>
              <w:spacing w:before="1" w:after="0" w:line="24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(*) 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Efectul Compton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61"/>
              </w:numPr>
              <w:tabs>
                <w:tab w:val="left" w:pos="811"/>
                <w:tab w:val="left" w:pos="1326"/>
              </w:tabs>
              <w:autoSpaceDE w:val="0"/>
              <w:autoSpaceDN w:val="0"/>
              <w:adjustRightInd w:val="0"/>
              <w:spacing w:before="1" w:after="0" w:line="24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Ipoteza de Broglie. Difracţia electronilor. Aplicaţii</w:t>
            </w:r>
          </w:p>
          <w:p w:rsidR="00423903" w:rsidRPr="00203D7B" w:rsidRDefault="00423903" w:rsidP="00203D7B">
            <w:pPr>
              <w:pStyle w:val="ListParagraph"/>
              <w:spacing w:line="240" w:lineRule="auto"/>
              <w:ind w:left="0" w:firstLine="27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 D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alism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l 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nd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ă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-c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2268" w:type="dxa"/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58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Efectul fotoelectric extern.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8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*Efectul Compton.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8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Ipoteza de Broglie. Difracția electronilor. Aplicații.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8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Dualismul undă – corpuscul</w:t>
            </w: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.</w:t>
            </w:r>
          </w:p>
        </w:tc>
        <w:tc>
          <w:tcPr>
            <w:tcW w:w="6379" w:type="dxa"/>
          </w:tcPr>
          <w:p w:rsidR="00423903" w:rsidRPr="00203D7B" w:rsidRDefault="00423903" w:rsidP="0087075B">
            <w:pPr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C_12_2</w:t>
            </w: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Utilizarea în mod critic a noţiunilor de foton  pentru explicarea unor fenomene reale;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Aplică legile efectului fotoelectric extern pentru explicarea funcţionării unor dispozitive;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Foloseşte elementele de TRR şi noţiunea de foton pentru modelarea interacţiunii foton – electron quasi-liber (efect Compton);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Foloseşte elementele de TRR şi conservarea energiei pentru explicarea fenomenului formǎrii de perechi electron-pozitron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Aplică ipotezele comportării duale a particulelor pentru studiul difracţiei electronilor pe cristale;</w:t>
            </w:r>
          </w:p>
        </w:tc>
      </w:tr>
      <w:tr w:rsidR="00423903" w:rsidRPr="00203D7B">
        <w:tc>
          <w:tcPr>
            <w:tcW w:w="13466" w:type="dxa"/>
            <w:gridSpan w:val="5"/>
            <w:shd w:val="clear" w:color="auto" w:fill="D9D9D9"/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/>
              </w:rPr>
              <w:t>XII  Evrika Etapa Naţională</w:t>
            </w:r>
          </w:p>
        </w:tc>
      </w:tr>
      <w:tr w:rsidR="00423903" w:rsidRPr="00203D7B">
        <w:tc>
          <w:tcPr>
            <w:tcW w:w="1417" w:type="dxa"/>
            <w:vAlign w:val="center"/>
          </w:tcPr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3402" w:type="dxa"/>
            <w:gridSpan w:val="2"/>
          </w:tcPr>
          <w:p w:rsidR="00423903" w:rsidRPr="00203D7B" w:rsidRDefault="00423903" w:rsidP="00203D7B">
            <w:pPr>
              <w:pStyle w:val="ListParagraph"/>
              <w:spacing w:before="4" w:after="0" w:line="240" w:lineRule="auto"/>
              <w:ind w:left="3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Temele de la etapa precedentă</w:t>
            </w:r>
          </w:p>
        </w:tc>
        <w:tc>
          <w:tcPr>
            <w:tcW w:w="2268" w:type="dxa"/>
          </w:tcPr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Temele</w:t>
            </w:r>
            <w:r w:rsidRPr="00203D7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IX.1 – XI.12</w:t>
            </w:r>
          </w:p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X.1-X.12</w:t>
            </w:r>
          </w:p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XI.1 – XI.19</w:t>
            </w:r>
          </w:p>
          <w:p w:rsidR="00423903" w:rsidRPr="00203D7B" w:rsidRDefault="00423903" w:rsidP="00203D7B">
            <w:pPr>
              <w:spacing w:after="0" w:line="247" w:lineRule="auto"/>
              <w:ind w:right="31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XII.1- XII.8</w:t>
            </w:r>
          </w:p>
        </w:tc>
        <w:tc>
          <w:tcPr>
            <w:tcW w:w="6379" w:type="dxa"/>
          </w:tcPr>
          <w:p w:rsidR="00423903" w:rsidRPr="00203D7B" w:rsidRDefault="00423903" w:rsidP="00203D7B">
            <w:p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Competențe: </w:t>
            </w:r>
          </w:p>
          <w:p w:rsidR="00423903" w:rsidRPr="00203D7B" w:rsidRDefault="00423903" w:rsidP="00203D7B">
            <w:pPr>
              <w:spacing w:after="0" w:line="245" w:lineRule="auto"/>
              <w:ind w:right="142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C_6_extindere 2; C 7_extindere 2; C 9_1; C 9_2; C 9_3; C 9_4; C 9_5  </w:t>
            </w:r>
          </w:p>
          <w:p w:rsidR="00423903" w:rsidRPr="00203D7B" w:rsidRDefault="00423903" w:rsidP="00203D7B">
            <w:pPr>
              <w:spacing w:after="0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C_10_1;</w:t>
            </w: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 xml:space="preserve"> C 10_ext_1</w:t>
            </w:r>
          </w:p>
          <w:p w:rsidR="00423903" w:rsidRPr="00203D7B" w:rsidRDefault="00423903" w:rsidP="00203D7B">
            <w:pPr>
              <w:spacing w:after="0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C_11_1; C_11_2; C11_3</w:t>
            </w:r>
          </w:p>
          <w:p w:rsidR="00423903" w:rsidRPr="00203D7B" w:rsidRDefault="00423903" w:rsidP="00203D7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 xml:space="preserve">C_12_1; C_12_2 </w:t>
            </w:r>
          </w:p>
        </w:tc>
      </w:tr>
      <w:tr w:rsidR="00423903" w:rsidRPr="00203D7B">
        <w:tc>
          <w:tcPr>
            <w:tcW w:w="1417" w:type="dxa"/>
            <w:vAlign w:val="center"/>
          </w:tcPr>
          <w:p w:rsidR="00423903" w:rsidRPr="00203D7B" w:rsidRDefault="00423903" w:rsidP="00203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o-RO"/>
              </w:rPr>
              <w:t>XII</w:t>
            </w:r>
          </w:p>
          <w:p w:rsidR="00423903" w:rsidRPr="00203D7B" w:rsidRDefault="00423903" w:rsidP="00203D7B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  <w:t>Evrika! ONF</w:t>
            </w:r>
          </w:p>
        </w:tc>
        <w:tc>
          <w:tcPr>
            <w:tcW w:w="567" w:type="dxa"/>
            <w:vAlign w:val="center"/>
          </w:tcPr>
          <w:p w:rsidR="00423903" w:rsidRPr="00203D7B" w:rsidRDefault="00423903" w:rsidP="00203D7B">
            <w:pPr>
              <w:spacing w:before="4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XII</w:t>
            </w:r>
          </w:p>
        </w:tc>
        <w:tc>
          <w:tcPr>
            <w:tcW w:w="2835" w:type="dxa"/>
          </w:tcPr>
          <w:p w:rsidR="00423903" w:rsidRPr="00203D7B" w:rsidRDefault="00423903" w:rsidP="00203D7B">
            <w:pPr>
              <w:pStyle w:val="ListParagraph"/>
              <w:numPr>
                <w:ilvl w:val="0"/>
                <w:numId w:val="61"/>
              </w:numPr>
              <w:spacing w:before="4" w:after="0" w:line="240" w:lineRule="auto"/>
              <w:ind w:left="3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 ATOMICĂ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61"/>
              </w:numPr>
              <w:spacing w:before="4"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Sp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61"/>
              </w:numPr>
              <w:spacing w:before="4"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x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m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ent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 R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d. M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d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lul 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l a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lui 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61"/>
              </w:numPr>
              <w:spacing w:before="4"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x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</w:t>
            </w:r>
            <w:r w:rsidRPr="00203D7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m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ent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l </w:t>
            </w:r>
            <w:r w:rsidRPr="00203D7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F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ck</w:t>
            </w: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  <w:r w:rsidRPr="00203D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203D7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tz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61"/>
              </w:numPr>
              <w:spacing w:before="4"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>Modelul Bohr</w:t>
            </w:r>
          </w:p>
          <w:p w:rsidR="00423903" w:rsidRPr="00203D7B" w:rsidRDefault="00423903" w:rsidP="00203D7B">
            <w:pPr>
              <w:pStyle w:val="ListParagraph"/>
              <w:tabs>
                <w:tab w:val="left" w:pos="811"/>
              </w:tabs>
              <w:spacing w:before="4" w:after="0" w:line="240" w:lineRule="auto"/>
              <w:ind w:left="3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</w:rPr>
              <w:t xml:space="preserve">(*) </w:t>
            </w:r>
            <w:r w:rsidRPr="00203D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Atomul cu mai mulţi electroni</w:t>
            </w:r>
          </w:p>
        </w:tc>
        <w:tc>
          <w:tcPr>
            <w:tcW w:w="2268" w:type="dxa"/>
          </w:tcPr>
          <w:p w:rsidR="00423903" w:rsidRPr="00203D7B" w:rsidRDefault="00423903" w:rsidP="00203D7B">
            <w:pPr>
              <w:pStyle w:val="ListParagraph"/>
              <w:numPr>
                <w:ilvl w:val="1"/>
                <w:numId w:val="58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Spectre atomice.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8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Experimentul Rutherford. Modelul planetar al atomului.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8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Experimentul Frank – Hertz.</w:t>
            </w:r>
          </w:p>
          <w:p w:rsidR="00423903" w:rsidRPr="00203D7B" w:rsidRDefault="00423903" w:rsidP="00203D7B">
            <w:pPr>
              <w:pStyle w:val="ListParagraph"/>
              <w:numPr>
                <w:ilvl w:val="1"/>
                <w:numId w:val="58"/>
              </w:numPr>
              <w:spacing w:before="31" w:after="0" w:line="247" w:lineRule="auto"/>
              <w:ind w:left="0"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Modelul atomic Bohr.</w:t>
            </w:r>
          </w:p>
          <w:p w:rsidR="00423903" w:rsidRPr="00203D7B" w:rsidRDefault="00423903" w:rsidP="00203D7B">
            <w:pPr>
              <w:spacing w:before="31" w:after="0" w:line="247" w:lineRule="auto"/>
              <w:ind w:right="31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03D7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Atomul cu mai mulți electroni.</w:t>
            </w:r>
          </w:p>
        </w:tc>
        <w:tc>
          <w:tcPr>
            <w:tcW w:w="6379" w:type="dxa"/>
          </w:tcPr>
          <w:p w:rsidR="00423903" w:rsidRPr="00203D7B" w:rsidRDefault="00423903" w:rsidP="0087075B">
            <w:pPr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C_12_3</w:t>
            </w: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Utilizarea în mod critic a modelelor atomice în explicarea unor fenomene reale:</w:t>
            </w:r>
          </w:p>
          <w:p w:rsidR="00423903" w:rsidRPr="00203D7B" w:rsidRDefault="00423903" w:rsidP="00203D7B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Aplică metode spectrale în analiza structurii şi comportamentului substanţelor;</w:t>
            </w: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  <w:p w:rsidR="00423903" w:rsidRPr="00203D7B" w:rsidRDefault="00423903" w:rsidP="008707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203D7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>C_EXP_L</w:t>
            </w:r>
          </w:p>
        </w:tc>
      </w:tr>
    </w:tbl>
    <w:p w:rsidR="00423903" w:rsidRDefault="00423903" w:rsidP="00DA0628">
      <w:pPr>
        <w:spacing w:after="0"/>
      </w:pPr>
    </w:p>
    <w:sectPr w:rsidR="00423903" w:rsidSect="00D40342">
      <w:pgSz w:w="15840" w:h="12240" w:orient="landscape"/>
      <w:pgMar w:top="1417" w:right="1440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477A"/>
    <w:multiLevelType w:val="hybridMultilevel"/>
    <w:tmpl w:val="C01EEDCE"/>
    <w:lvl w:ilvl="0" w:tplc="F1B429CE">
      <w:start w:val="1"/>
      <w:numFmt w:val="decimal"/>
      <w:suff w:val="space"/>
      <w:lvlText w:val="%1."/>
      <w:lvlJc w:val="left"/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76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48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2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4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86" w:hanging="360"/>
      </w:pPr>
      <w:rPr>
        <w:rFonts w:ascii="Wingdings" w:hAnsi="Wingdings" w:cs="Wingdings" w:hint="default"/>
      </w:rPr>
    </w:lvl>
  </w:abstractNum>
  <w:abstractNum w:abstractNumId="1">
    <w:nsid w:val="023D0BF6"/>
    <w:multiLevelType w:val="multilevel"/>
    <w:tmpl w:val="06C298BC"/>
    <w:lvl w:ilvl="0">
      <w:start w:val="6"/>
      <w:numFmt w:val="upperRoman"/>
      <w:suff w:val="nothing"/>
      <w:lvlText w:val="%1."/>
      <w:lvlJc w:val="left"/>
      <w:pPr>
        <w:ind w:left="142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ind w:left="5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333" w:hanging="180"/>
      </w:pPr>
      <w:rPr>
        <w:rFonts w:hint="default"/>
      </w:rPr>
    </w:lvl>
  </w:abstractNum>
  <w:abstractNum w:abstractNumId="2">
    <w:nsid w:val="039237B2"/>
    <w:multiLevelType w:val="multilevel"/>
    <w:tmpl w:val="5548250E"/>
    <w:lvl w:ilvl="0">
      <w:start w:val="3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</w:lvl>
    <w:lvl w:ilvl="2">
      <w:start w:val="1"/>
      <w:numFmt w:val="decimal"/>
      <w:lvlRestart w:val="0"/>
      <w:lvlText w:val="%2.%3."/>
      <w:lvlJc w:val="left"/>
      <w:pPr>
        <w:ind w:left="645" w:hanging="504"/>
      </w:pPr>
    </w:lvl>
    <w:lvl w:ilvl="3">
      <w:start w:val="1"/>
      <w:numFmt w:val="decimal"/>
      <w:lvlRestart w:val="0"/>
      <w:lvlText w:val="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3C24B2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A5516CA"/>
    <w:multiLevelType w:val="hybridMultilevel"/>
    <w:tmpl w:val="E9A4E7AC"/>
    <w:lvl w:ilvl="0" w:tplc="75AA7B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0C5E3507"/>
    <w:multiLevelType w:val="multilevel"/>
    <w:tmpl w:val="4B0EA966"/>
    <w:lvl w:ilvl="0">
      <w:start w:val="8"/>
      <w:numFmt w:val="upperRoman"/>
      <w:suff w:val="nothing"/>
      <w:lvlText w:val="%1."/>
      <w:lvlJc w:val="left"/>
      <w:pPr>
        <w:ind w:left="142"/>
      </w:pPr>
      <w:rPr>
        <w:rFonts w:hint="default"/>
        <w:b/>
        <w:bCs/>
      </w:rPr>
    </w:lvl>
    <w:lvl w:ilvl="1">
      <w:start w:val="6"/>
      <w:numFmt w:val="decimal"/>
      <w:lvlText w:val="%1.%2."/>
      <w:lvlJc w:val="left"/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ind w:left="5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333" w:hanging="180"/>
      </w:pPr>
      <w:rPr>
        <w:rFonts w:hint="default"/>
      </w:rPr>
    </w:lvl>
  </w:abstractNum>
  <w:abstractNum w:abstractNumId="6">
    <w:nsid w:val="0CEE3212"/>
    <w:multiLevelType w:val="hybridMultilevel"/>
    <w:tmpl w:val="12C4414C"/>
    <w:lvl w:ilvl="0" w:tplc="75AA7B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>
    <w:nsid w:val="0D604BC6"/>
    <w:multiLevelType w:val="hybridMultilevel"/>
    <w:tmpl w:val="794A7CC8"/>
    <w:lvl w:ilvl="0" w:tplc="75AA7B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>
    <w:nsid w:val="0DDB4F68"/>
    <w:multiLevelType w:val="hybridMultilevel"/>
    <w:tmpl w:val="3F6C7024"/>
    <w:lvl w:ilvl="0" w:tplc="75AA7B0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>
    <w:nsid w:val="10357BFA"/>
    <w:multiLevelType w:val="hybridMultilevel"/>
    <w:tmpl w:val="8B104FD0"/>
    <w:lvl w:ilvl="0" w:tplc="75AA7B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0">
    <w:nsid w:val="105E10C6"/>
    <w:multiLevelType w:val="hybridMultilevel"/>
    <w:tmpl w:val="49F83EA6"/>
    <w:lvl w:ilvl="0" w:tplc="C7CC858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113D0038"/>
    <w:multiLevelType w:val="multilevel"/>
    <w:tmpl w:val="6E1207D0"/>
    <w:lvl w:ilvl="0">
      <w:start w:val="1"/>
      <w:numFmt w:val="decimal"/>
      <w:lvlText w:val="%1."/>
      <w:lvlJc w:val="left"/>
      <w:pPr>
        <w:ind w:hanging="360"/>
      </w:pPr>
      <w:rPr>
        <w:rFonts w:ascii="Palatino Linotype" w:eastAsia="Times New Roman" w:hAnsi="Palatino Linotype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hanging="432"/>
      </w:pPr>
      <w:rPr>
        <w:rFonts w:ascii="Palatino Linotype" w:eastAsia="Times New Roman" w:hAnsi="Palatino Linotype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hanging="504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</w:lvl>
    <w:lvl w:ilvl="4">
      <w:start w:val="1"/>
      <w:numFmt w:val="bullet"/>
      <w:lvlText w:val="•"/>
      <w:lvlJc w:val="left"/>
    </w:lvl>
    <w:lvl w:ilvl="5">
      <w:start w:val="1"/>
      <w:numFmt w:val="bullet"/>
      <w:lvlText w:val="•"/>
      <w:lvlJc w:val="left"/>
    </w:lvl>
    <w:lvl w:ilvl="6">
      <w:start w:val="1"/>
      <w:numFmt w:val="bullet"/>
      <w:lvlText w:val="•"/>
      <w:lvlJc w:val="left"/>
    </w:lvl>
    <w:lvl w:ilvl="7">
      <w:start w:val="1"/>
      <w:numFmt w:val="bullet"/>
      <w:lvlText w:val="•"/>
      <w:lvlJc w:val="left"/>
    </w:lvl>
    <w:lvl w:ilvl="8">
      <w:start w:val="1"/>
      <w:numFmt w:val="bullet"/>
      <w:lvlText w:val="•"/>
      <w:lvlJc w:val="left"/>
    </w:lvl>
  </w:abstractNum>
  <w:abstractNum w:abstractNumId="12">
    <w:nsid w:val="114C44E2"/>
    <w:multiLevelType w:val="hybridMultilevel"/>
    <w:tmpl w:val="C748C0FA"/>
    <w:lvl w:ilvl="0" w:tplc="75AA7B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>
    <w:nsid w:val="15FF1BF7"/>
    <w:multiLevelType w:val="multilevel"/>
    <w:tmpl w:val="6BD675E4"/>
    <w:lvl w:ilvl="0">
      <w:start w:val="2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</w:lvl>
    <w:lvl w:ilvl="2">
      <w:start w:val="4"/>
      <w:numFmt w:val="decimal"/>
      <w:lvlRestart w:val="0"/>
      <w:lvlText w:val="%2.%3."/>
      <w:lvlJc w:val="left"/>
      <w:pPr>
        <w:ind w:left="1071" w:hanging="504"/>
      </w:pPr>
    </w:lvl>
    <w:lvl w:ilvl="3">
      <w:start w:val="1"/>
      <w:numFmt w:val="decimal"/>
      <w:lvlRestart w:val="0"/>
      <w:lvlText w:val="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9045B5C"/>
    <w:multiLevelType w:val="multilevel"/>
    <w:tmpl w:val="0409001F"/>
    <w:name w:val="asasas22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19DA6C8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1FE53EC7"/>
    <w:multiLevelType w:val="hybridMultilevel"/>
    <w:tmpl w:val="1F185996"/>
    <w:lvl w:ilvl="0" w:tplc="75AA7B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>
    <w:nsid w:val="23AA79CD"/>
    <w:multiLevelType w:val="multilevel"/>
    <w:tmpl w:val="E2E0595A"/>
    <w:lvl w:ilvl="0">
      <w:start w:val="10"/>
      <w:numFmt w:val="upperRoman"/>
      <w:suff w:val="nothing"/>
      <w:lvlText w:val="%1."/>
      <w:lvlJc w:val="left"/>
      <w:pPr>
        <w:ind w:left="142"/>
      </w:pPr>
      <w:rPr>
        <w:rFonts w:hint="default"/>
        <w:b/>
        <w:bCs/>
      </w:rPr>
    </w:lvl>
    <w:lvl w:ilvl="1">
      <w:start w:val="13"/>
      <w:numFmt w:val="decimal"/>
      <w:lvlText w:val="%1.%2."/>
      <w:lvlJc w:val="left"/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ind w:left="5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333" w:hanging="180"/>
      </w:pPr>
      <w:rPr>
        <w:rFonts w:hint="default"/>
      </w:rPr>
    </w:lvl>
  </w:abstractNum>
  <w:abstractNum w:abstractNumId="18">
    <w:nsid w:val="247B2EF5"/>
    <w:multiLevelType w:val="hybridMultilevel"/>
    <w:tmpl w:val="49AEED54"/>
    <w:lvl w:ilvl="0" w:tplc="75AA7B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">
    <w:nsid w:val="252A03AA"/>
    <w:multiLevelType w:val="hybridMultilevel"/>
    <w:tmpl w:val="5D004A60"/>
    <w:lvl w:ilvl="0" w:tplc="31C8291C">
      <w:start w:val="4"/>
      <w:numFmt w:val="bullet"/>
      <w:suff w:val="space"/>
      <w:lvlText w:val="-"/>
      <w:lvlJc w:val="left"/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0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6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48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2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4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86" w:hanging="360"/>
      </w:pPr>
      <w:rPr>
        <w:rFonts w:ascii="Wingdings" w:hAnsi="Wingdings" w:cs="Wingdings" w:hint="default"/>
      </w:rPr>
    </w:lvl>
  </w:abstractNum>
  <w:abstractNum w:abstractNumId="20">
    <w:nsid w:val="282B23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8C763C"/>
    <w:multiLevelType w:val="multilevel"/>
    <w:tmpl w:val="19841BF2"/>
    <w:lvl w:ilvl="0">
      <w:start w:val="12"/>
      <w:numFmt w:val="upperRoman"/>
      <w:suff w:val="nothing"/>
      <w:lvlText w:val="%1."/>
      <w:lvlJc w:val="left"/>
      <w:pPr>
        <w:ind w:left="142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ind w:left="5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333" w:hanging="180"/>
      </w:pPr>
      <w:rPr>
        <w:rFonts w:hint="default"/>
      </w:rPr>
    </w:lvl>
  </w:abstractNum>
  <w:abstractNum w:abstractNumId="22">
    <w:nsid w:val="30CA690D"/>
    <w:multiLevelType w:val="multilevel"/>
    <w:tmpl w:val="F1BE9282"/>
    <w:lvl w:ilvl="0">
      <w:start w:val="1"/>
      <w:numFmt w:val="decimal"/>
      <w:lvlText w:val="%1."/>
      <w:lvlJc w:val="left"/>
      <w:pPr>
        <w:ind w:hanging="166"/>
      </w:pPr>
      <w:rPr>
        <w:rFonts w:ascii="Palatino Linotype" w:eastAsia="Times New Roman" w:hAnsi="Palatino Linotype"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hanging="332"/>
      </w:pPr>
      <w:rPr>
        <w:rFonts w:ascii="Palatino Linotype" w:eastAsia="Times New Roman" w:hAnsi="Palatino Linotype" w:hint="default"/>
        <w:sz w:val="22"/>
        <w:szCs w:val="22"/>
      </w:rPr>
    </w:lvl>
    <w:lvl w:ilvl="2">
      <w:start w:val="1"/>
      <w:numFmt w:val="bullet"/>
      <w:lvlText w:val="•"/>
      <w:lvlJc w:val="left"/>
    </w:lvl>
    <w:lvl w:ilvl="3">
      <w:start w:val="1"/>
      <w:numFmt w:val="bullet"/>
      <w:lvlText w:val="•"/>
      <w:lvlJc w:val="left"/>
    </w:lvl>
    <w:lvl w:ilvl="4">
      <w:start w:val="1"/>
      <w:numFmt w:val="bullet"/>
      <w:lvlText w:val="•"/>
      <w:lvlJc w:val="left"/>
    </w:lvl>
    <w:lvl w:ilvl="5">
      <w:start w:val="1"/>
      <w:numFmt w:val="bullet"/>
      <w:lvlText w:val="•"/>
      <w:lvlJc w:val="left"/>
    </w:lvl>
    <w:lvl w:ilvl="6">
      <w:start w:val="1"/>
      <w:numFmt w:val="bullet"/>
      <w:lvlText w:val="•"/>
      <w:lvlJc w:val="left"/>
    </w:lvl>
    <w:lvl w:ilvl="7">
      <w:start w:val="1"/>
      <w:numFmt w:val="bullet"/>
      <w:lvlText w:val="•"/>
      <w:lvlJc w:val="left"/>
    </w:lvl>
    <w:lvl w:ilvl="8">
      <w:start w:val="1"/>
      <w:numFmt w:val="bullet"/>
      <w:lvlText w:val="•"/>
      <w:lvlJc w:val="left"/>
    </w:lvl>
  </w:abstractNum>
  <w:abstractNum w:abstractNumId="23">
    <w:nsid w:val="3102651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33684BA8"/>
    <w:multiLevelType w:val="multilevel"/>
    <w:tmpl w:val="41C486F2"/>
    <w:lvl w:ilvl="0">
      <w:start w:val="11"/>
      <w:numFmt w:val="upperRoman"/>
      <w:suff w:val="nothing"/>
      <w:lvlText w:val="%1."/>
      <w:lvlJc w:val="left"/>
      <w:pPr>
        <w:ind w:left="142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ind w:left="5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333" w:hanging="180"/>
      </w:pPr>
      <w:rPr>
        <w:rFonts w:hint="default"/>
      </w:rPr>
    </w:lvl>
  </w:abstractNum>
  <w:abstractNum w:abstractNumId="25">
    <w:nsid w:val="3427017F"/>
    <w:multiLevelType w:val="multilevel"/>
    <w:tmpl w:val="E2BA94E4"/>
    <w:lvl w:ilvl="0">
      <w:start w:val="8"/>
      <w:numFmt w:val="upperRoman"/>
      <w:suff w:val="nothing"/>
      <w:lvlText w:val="%1."/>
      <w:lvlJc w:val="left"/>
      <w:pPr>
        <w:ind w:left="142"/>
      </w:pPr>
      <w:rPr>
        <w:rFonts w:hint="default"/>
        <w:b/>
        <w:bCs/>
      </w:rPr>
    </w:lvl>
    <w:lvl w:ilvl="1">
      <w:start w:val="17"/>
      <w:numFmt w:val="decimal"/>
      <w:lvlText w:val="%1.%2."/>
      <w:lvlJc w:val="left"/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ind w:left="5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333" w:hanging="180"/>
      </w:pPr>
      <w:rPr>
        <w:rFonts w:hint="default"/>
      </w:rPr>
    </w:lvl>
  </w:abstractNum>
  <w:abstractNum w:abstractNumId="26">
    <w:nsid w:val="36A75155"/>
    <w:multiLevelType w:val="hybridMultilevel"/>
    <w:tmpl w:val="9982A666"/>
    <w:lvl w:ilvl="0" w:tplc="3E1E4EBE">
      <w:start w:val="1"/>
      <w:numFmt w:val="decimal"/>
      <w:suff w:val="space"/>
      <w:lvlText w:val="%1."/>
      <w:lvlJc w:val="left"/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6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48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2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4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86" w:hanging="360"/>
      </w:pPr>
      <w:rPr>
        <w:rFonts w:ascii="Wingdings" w:hAnsi="Wingdings" w:cs="Wingdings" w:hint="default"/>
      </w:rPr>
    </w:lvl>
  </w:abstractNum>
  <w:abstractNum w:abstractNumId="27">
    <w:nsid w:val="39400156"/>
    <w:multiLevelType w:val="hybridMultilevel"/>
    <w:tmpl w:val="C3807A02"/>
    <w:lvl w:ilvl="0" w:tplc="75AA7B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8">
    <w:nsid w:val="3B9D3651"/>
    <w:multiLevelType w:val="multilevel"/>
    <w:tmpl w:val="F14EE59E"/>
    <w:lvl w:ilvl="0">
      <w:start w:val="3"/>
      <w:numFmt w:val="upperRoman"/>
      <w:lvlText w:val="%1."/>
      <w:lvlJc w:val="left"/>
      <w:pPr>
        <w:ind w:left="360" w:hanging="360"/>
      </w:pPr>
    </w:lvl>
    <w:lvl w:ilvl="1">
      <w:start w:val="3"/>
      <w:numFmt w:val="decimal"/>
      <w:lvlText w:val="%2."/>
      <w:lvlJc w:val="left"/>
      <w:pPr>
        <w:ind w:left="574" w:hanging="432"/>
      </w:pPr>
    </w:lvl>
    <w:lvl w:ilvl="2">
      <w:start w:val="3"/>
      <w:numFmt w:val="decimal"/>
      <w:lvlRestart w:val="0"/>
      <w:lvlText w:val="%2.%3."/>
      <w:lvlJc w:val="left"/>
      <w:pPr>
        <w:ind w:left="1071" w:hanging="504"/>
      </w:pPr>
    </w:lvl>
    <w:lvl w:ilvl="3">
      <w:start w:val="1"/>
      <w:numFmt w:val="decimal"/>
      <w:lvlRestart w:val="0"/>
      <w:lvlText w:val="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3C803671"/>
    <w:multiLevelType w:val="multilevel"/>
    <w:tmpl w:val="BDD64F7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</w:lvl>
    <w:lvl w:ilvl="2">
      <w:start w:val="1"/>
      <w:numFmt w:val="decimal"/>
      <w:lvlRestart w:val="0"/>
      <w:lvlText w:val="%2.%3."/>
      <w:lvlJc w:val="left"/>
      <w:pPr>
        <w:ind w:left="1071" w:hanging="504"/>
      </w:pPr>
    </w:lvl>
    <w:lvl w:ilvl="3">
      <w:start w:val="1"/>
      <w:numFmt w:val="decimal"/>
      <w:lvlRestart w:val="0"/>
      <w:lvlText w:val="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3CC04389"/>
    <w:multiLevelType w:val="hybridMultilevel"/>
    <w:tmpl w:val="2B3CE1D0"/>
    <w:lvl w:ilvl="0" w:tplc="75AA7B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1">
    <w:nsid w:val="3D8254C3"/>
    <w:multiLevelType w:val="hybridMultilevel"/>
    <w:tmpl w:val="1D5CC5C8"/>
    <w:lvl w:ilvl="0" w:tplc="75AA7B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2">
    <w:nsid w:val="3E690A81"/>
    <w:multiLevelType w:val="multilevel"/>
    <w:tmpl w:val="605AB0FE"/>
    <w:lvl w:ilvl="0">
      <w:start w:val="3"/>
      <w:numFmt w:val="upperRoman"/>
      <w:lvlText w:val="%1."/>
      <w:lvlJc w:val="left"/>
      <w:pPr>
        <w:ind w:left="360" w:hanging="360"/>
      </w:pPr>
    </w:lvl>
    <w:lvl w:ilvl="1">
      <w:start w:val="3"/>
      <w:numFmt w:val="decimal"/>
      <w:lvlText w:val="%2."/>
      <w:lvlJc w:val="left"/>
      <w:pPr>
        <w:ind w:left="574" w:hanging="432"/>
      </w:pPr>
    </w:lvl>
    <w:lvl w:ilvl="2">
      <w:start w:val="1"/>
      <w:numFmt w:val="decimal"/>
      <w:lvlRestart w:val="0"/>
      <w:lvlText w:val="%2.%3."/>
      <w:lvlJc w:val="left"/>
      <w:pPr>
        <w:ind w:left="787" w:hanging="504"/>
      </w:pPr>
    </w:lvl>
    <w:lvl w:ilvl="3">
      <w:start w:val="1"/>
      <w:numFmt w:val="decimal"/>
      <w:lvlRestart w:val="0"/>
      <w:lvlText w:val="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3F4622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3FD47818"/>
    <w:multiLevelType w:val="multilevel"/>
    <w:tmpl w:val="6C66E14A"/>
    <w:lvl w:ilvl="0">
      <w:start w:val="10"/>
      <w:numFmt w:val="upperRoman"/>
      <w:suff w:val="nothing"/>
      <w:lvlText w:val="%1."/>
      <w:lvlJc w:val="left"/>
      <w:pPr>
        <w:ind w:left="142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ind w:left="5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333" w:hanging="180"/>
      </w:pPr>
      <w:rPr>
        <w:rFonts w:hint="default"/>
      </w:rPr>
    </w:lvl>
  </w:abstractNum>
  <w:abstractNum w:abstractNumId="35">
    <w:nsid w:val="47E3037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48FB7860"/>
    <w:multiLevelType w:val="hybridMultilevel"/>
    <w:tmpl w:val="BDB68960"/>
    <w:lvl w:ilvl="0" w:tplc="75AA7B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7">
    <w:nsid w:val="4B4254FA"/>
    <w:multiLevelType w:val="hybridMultilevel"/>
    <w:tmpl w:val="9A7AB498"/>
    <w:lvl w:ilvl="0" w:tplc="75AA7B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8">
    <w:nsid w:val="4C077985"/>
    <w:multiLevelType w:val="hybridMultilevel"/>
    <w:tmpl w:val="5F6C3728"/>
    <w:lvl w:ilvl="0" w:tplc="0409000F">
      <w:start w:val="1"/>
      <w:numFmt w:val="decimal"/>
      <w:lvlText w:val="%1."/>
      <w:lvlJc w:val="left"/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6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48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2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4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86" w:hanging="360"/>
      </w:pPr>
      <w:rPr>
        <w:rFonts w:ascii="Wingdings" w:hAnsi="Wingdings" w:cs="Wingdings" w:hint="default"/>
      </w:rPr>
    </w:lvl>
  </w:abstractNum>
  <w:abstractNum w:abstractNumId="39">
    <w:nsid w:val="4CCF6CA0"/>
    <w:multiLevelType w:val="hybridMultilevel"/>
    <w:tmpl w:val="F3E8921A"/>
    <w:lvl w:ilvl="0" w:tplc="75AA7B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0">
    <w:nsid w:val="4DDD5F6D"/>
    <w:multiLevelType w:val="multilevel"/>
    <w:tmpl w:val="BDD64F7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</w:lvl>
    <w:lvl w:ilvl="2">
      <w:start w:val="1"/>
      <w:numFmt w:val="decimal"/>
      <w:lvlRestart w:val="0"/>
      <w:lvlText w:val="%2.%3."/>
      <w:lvlJc w:val="left"/>
      <w:pPr>
        <w:ind w:left="504" w:hanging="504"/>
      </w:pPr>
    </w:lvl>
    <w:lvl w:ilvl="3">
      <w:start w:val="1"/>
      <w:numFmt w:val="decimal"/>
      <w:lvlRestart w:val="0"/>
      <w:lvlText w:val="%2.%3.%4."/>
      <w:lvlJc w:val="left"/>
      <w:pPr>
        <w:ind w:left="93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4F4C6DE8"/>
    <w:multiLevelType w:val="multilevel"/>
    <w:tmpl w:val="142E990A"/>
    <w:lvl w:ilvl="0">
      <w:start w:val="8"/>
      <w:numFmt w:val="upperRoman"/>
      <w:suff w:val="nothing"/>
      <w:lvlText w:val="%1."/>
      <w:lvlJc w:val="left"/>
      <w:pPr>
        <w:ind w:left="142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ind w:left="5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333" w:hanging="180"/>
      </w:pPr>
      <w:rPr>
        <w:rFonts w:hint="default"/>
      </w:rPr>
    </w:lvl>
  </w:abstractNum>
  <w:abstractNum w:abstractNumId="42">
    <w:nsid w:val="5242731D"/>
    <w:multiLevelType w:val="hybridMultilevel"/>
    <w:tmpl w:val="2214D234"/>
    <w:lvl w:ilvl="0" w:tplc="CD12B1F0">
      <w:start w:val="1"/>
      <w:numFmt w:val="decimal"/>
      <w:suff w:val="space"/>
      <w:lvlText w:val="%1."/>
      <w:lvlJc w:val="left"/>
      <w:pPr>
        <w:ind w:left="227" w:firstLine="133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4E06227"/>
    <w:multiLevelType w:val="multilevel"/>
    <w:tmpl w:val="54245A10"/>
    <w:lvl w:ilvl="0">
      <w:start w:val="2"/>
      <w:numFmt w:val="decimal"/>
      <w:lvlText w:val="%1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rPr>
        <w:rFonts w:ascii="Palatino Linotype" w:eastAsia="Times New Roman" w:hAnsi="Palatino Linotype" w:hint="default"/>
        <w:sz w:val="22"/>
        <w:szCs w:val="22"/>
      </w:rPr>
    </w:lvl>
    <w:lvl w:ilvl="3">
      <w:start w:val="1"/>
      <w:numFmt w:val="bullet"/>
      <w:lvlText w:val="•"/>
      <w:lvlJc w:val="left"/>
    </w:lvl>
    <w:lvl w:ilvl="4">
      <w:start w:val="1"/>
      <w:numFmt w:val="bullet"/>
      <w:lvlText w:val="•"/>
      <w:lvlJc w:val="left"/>
    </w:lvl>
    <w:lvl w:ilvl="5">
      <w:start w:val="1"/>
      <w:numFmt w:val="bullet"/>
      <w:lvlText w:val="•"/>
      <w:lvlJc w:val="left"/>
    </w:lvl>
    <w:lvl w:ilvl="6">
      <w:start w:val="1"/>
      <w:numFmt w:val="bullet"/>
      <w:lvlText w:val="•"/>
      <w:lvlJc w:val="left"/>
    </w:lvl>
    <w:lvl w:ilvl="7">
      <w:start w:val="1"/>
      <w:numFmt w:val="bullet"/>
      <w:lvlText w:val="•"/>
      <w:lvlJc w:val="left"/>
    </w:lvl>
    <w:lvl w:ilvl="8">
      <w:start w:val="1"/>
      <w:numFmt w:val="bullet"/>
      <w:lvlText w:val="•"/>
      <w:lvlJc w:val="left"/>
    </w:lvl>
  </w:abstractNum>
  <w:abstractNum w:abstractNumId="44">
    <w:nsid w:val="553401E5"/>
    <w:multiLevelType w:val="hybridMultilevel"/>
    <w:tmpl w:val="D722B408"/>
    <w:lvl w:ilvl="0" w:tplc="0409000F">
      <w:start w:val="1"/>
      <w:numFmt w:val="decimal"/>
      <w:lvlText w:val="%1."/>
      <w:lvlJc w:val="left"/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6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48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2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4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86" w:hanging="360"/>
      </w:pPr>
      <w:rPr>
        <w:rFonts w:ascii="Wingdings" w:hAnsi="Wingdings" w:cs="Wingdings" w:hint="default"/>
      </w:rPr>
    </w:lvl>
  </w:abstractNum>
  <w:abstractNum w:abstractNumId="45">
    <w:nsid w:val="556B387F"/>
    <w:multiLevelType w:val="multilevel"/>
    <w:tmpl w:val="A66ADD8A"/>
    <w:lvl w:ilvl="0">
      <w:start w:val="1"/>
      <w:numFmt w:val="upperRoman"/>
      <w:lvlText w:val="%1."/>
      <w:lvlJc w:val="left"/>
      <w:pPr>
        <w:ind w:left="1188" w:hanging="185"/>
      </w:pPr>
      <w:rPr>
        <w:rFonts w:ascii="Palatino Linotype" w:eastAsia="Times New Roman" w:hAnsi="Palatino Linotype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188" w:hanging="221"/>
      </w:pPr>
      <w:rPr>
        <w:rFonts w:ascii="Palatino Linotype" w:eastAsia="Times New Roman" w:hAnsi="Palatino Linotype" w:hint="default"/>
        <w:sz w:val="22"/>
        <w:szCs w:val="22"/>
      </w:rPr>
    </w:lvl>
    <w:lvl w:ilvl="2">
      <w:start w:val="1"/>
      <w:numFmt w:val="decimal"/>
      <w:lvlText w:val="%2.%3."/>
      <w:lvlJc w:val="left"/>
      <w:pPr>
        <w:ind w:left="1188" w:hanging="387"/>
      </w:pPr>
      <w:rPr>
        <w:rFonts w:ascii="Palatino Linotype" w:eastAsia="Times New Roman" w:hAnsi="Palatino Linotype" w:hint="default"/>
        <w:sz w:val="22"/>
        <w:szCs w:val="22"/>
      </w:rPr>
    </w:lvl>
    <w:lvl w:ilvl="3">
      <w:start w:val="1"/>
      <w:numFmt w:val="decimal"/>
      <w:lvlRestart w:val="0"/>
      <w:lvlText w:val="%2.%3.%4"/>
      <w:lvlJc w:val="left"/>
      <w:pPr>
        <w:ind w:left="1188"/>
      </w:pPr>
    </w:lvl>
    <w:lvl w:ilvl="4">
      <w:start w:val="1"/>
      <w:numFmt w:val="bullet"/>
      <w:lvlText w:val="•"/>
      <w:lvlJc w:val="left"/>
      <w:pPr>
        <w:ind w:left="1188"/>
      </w:pPr>
    </w:lvl>
    <w:lvl w:ilvl="5">
      <w:start w:val="1"/>
      <w:numFmt w:val="bullet"/>
      <w:lvlText w:val="•"/>
      <w:lvlJc w:val="left"/>
      <w:pPr>
        <w:ind w:left="1188"/>
      </w:pPr>
    </w:lvl>
    <w:lvl w:ilvl="6">
      <w:start w:val="1"/>
      <w:numFmt w:val="bullet"/>
      <w:lvlText w:val="•"/>
      <w:lvlJc w:val="left"/>
      <w:pPr>
        <w:ind w:left="1188"/>
      </w:pPr>
    </w:lvl>
    <w:lvl w:ilvl="7">
      <w:start w:val="1"/>
      <w:numFmt w:val="bullet"/>
      <w:lvlText w:val="•"/>
      <w:lvlJc w:val="left"/>
      <w:pPr>
        <w:ind w:left="1188"/>
      </w:pPr>
    </w:lvl>
    <w:lvl w:ilvl="8">
      <w:start w:val="1"/>
      <w:numFmt w:val="bullet"/>
      <w:lvlText w:val="•"/>
      <w:lvlJc w:val="left"/>
      <w:pPr>
        <w:ind w:left="1188"/>
      </w:pPr>
    </w:lvl>
  </w:abstractNum>
  <w:abstractNum w:abstractNumId="46">
    <w:nsid w:val="57022607"/>
    <w:multiLevelType w:val="multilevel"/>
    <w:tmpl w:val="6D7819F2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2"/>
      <w:numFmt w:val="decimal"/>
      <w:lvlText w:val="%2."/>
      <w:lvlJc w:val="left"/>
      <w:pPr>
        <w:ind w:left="574" w:hanging="432"/>
      </w:pPr>
    </w:lvl>
    <w:lvl w:ilvl="2">
      <w:start w:val="1"/>
      <w:numFmt w:val="decimal"/>
      <w:lvlRestart w:val="0"/>
      <w:lvlText w:val="%2.%3."/>
      <w:lvlJc w:val="left"/>
      <w:pPr>
        <w:ind w:left="1071" w:hanging="504"/>
      </w:pPr>
    </w:lvl>
    <w:lvl w:ilvl="3">
      <w:start w:val="1"/>
      <w:numFmt w:val="decimal"/>
      <w:lvlRestart w:val="0"/>
      <w:lvlText w:val="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57D83742"/>
    <w:multiLevelType w:val="hybridMultilevel"/>
    <w:tmpl w:val="5394AC70"/>
    <w:lvl w:ilvl="0" w:tplc="75AA7B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8">
    <w:nsid w:val="5B9C48FE"/>
    <w:multiLevelType w:val="hybridMultilevel"/>
    <w:tmpl w:val="81064194"/>
    <w:lvl w:ilvl="0" w:tplc="4C1E7BE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9">
    <w:nsid w:val="5D426800"/>
    <w:multiLevelType w:val="hybridMultilevel"/>
    <w:tmpl w:val="1B5CFF0C"/>
    <w:lvl w:ilvl="0" w:tplc="0D12D19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0">
    <w:nsid w:val="5DF962F5"/>
    <w:multiLevelType w:val="hybridMultilevel"/>
    <w:tmpl w:val="3CC80E26"/>
    <w:lvl w:ilvl="0" w:tplc="75AA7B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1">
    <w:nsid w:val="5FE053A0"/>
    <w:multiLevelType w:val="hybridMultilevel"/>
    <w:tmpl w:val="C01EEDCE"/>
    <w:lvl w:ilvl="0" w:tplc="F1B429CE">
      <w:start w:val="1"/>
      <w:numFmt w:val="decimal"/>
      <w:suff w:val="space"/>
      <w:lvlText w:val="%1."/>
      <w:lvlJc w:val="left"/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6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48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2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4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86" w:hanging="360"/>
      </w:pPr>
      <w:rPr>
        <w:rFonts w:ascii="Wingdings" w:hAnsi="Wingdings" w:cs="Wingdings" w:hint="default"/>
      </w:rPr>
    </w:lvl>
  </w:abstractNum>
  <w:abstractNum w:abstractNumId="52">
    <w:nsid w:val="61D14F83"/>
    <w:multiLevelType w:val="multilevel"/>
    <w:tmpl w:val="8C7624D0"/>
    <w:lvl w:ilvl="0">
      <w:start w:val="9"/>
      <w:numFmt w:val="upperRoman"/>
      <w:suff w:val="nothing"/>
      <w:lvlText w:val="%1."/>
      <w:lvlJc w:val="left"/>
      <w:pPr>
        <w:ind w:left="142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ind w:left="5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333" w:hanging="180"/>
      </w:pPr>
      <w:rPr>
        <w:rFonts w:hint="default"/>
      </w:rPr>
    </w:lvl>
  </w:abstractNum>
  <w:abstractNum w:abstractNumId="53">
    <w:nsid w:val="61FA087C"/>
    <w:multiLevelType w:val="hybridMultilevel"/>
    <w:tmpl w:val="BC384DFE"/>
    <w:lvl w:ilvl="0" w:tplc="9E0A601E">
      <w:start w:val="1"/>
      <w:numFmt w:val="decimal"/>
      <w:suff w:val="space"/>
      <w:lvlText w:val="%1."/>
      <w:lvlJc w:val="left"/>
      <w:pPr>
        <w:ind w:left="227" w:firstLine="133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34934AC"/>
    <w:multiLevelType w:val="hybridMultilevel"/>
    <w:tmpl w:val="CAACC38C"/>
    <w:lvl w:ilvl="0" w:tplc="75AA7B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5">
    <w:nsid w:val="642F25A5"/>
    <w:multiLevelType w:val="hybridMultilevel"/>
    <w:tmpl w:val="C78E4232"/>
    <w:lvl w:ilvl="0" w:tplc="75AA7B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6">
    <w:nsid w:val="72807947"/>
    <w:multiLevelType w:val="hybridMultilevel"/>
    <w:tmpl w:val="F1980694"/>
    <w:lvl w:ilvl="0" w:tplc="75AA7B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7">
    <w:nsid w:val="78A47306"/>
    <w:multiLevelType w:val="hybridMultilevel"/>
    <w:tmpl w:val="49AEED54"/>
    <w:lvl w:ilvl="0" w:tplc="75AA7B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8">
    <w:nsid w:val="7A3C1156"/>
    <w:multiLevelType w:val="hybridMultilevel"/>
    <w:tmpl w:val="254AD5CE"/>
    <w:lvl w:ilvl="0" w:tplc="75AA7B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9">
    <w:nsid w:val="7B717F8E"/>
    <w:multiLevelType w:val="hybridMultilevel"/>
    <w:tmpl w:val="64768050"/>
    <w:lvl w:ilvl="0" w:tplc="DD06A8F0">
      <w:start w:val="2"/>
      <w:numFmt w:val="upperRoman"/>
      <w:lvlText w:val="%1."/>
      <w:lvlJc w:val="left"/>
      <w:pPr>
        <w:ind w:hanging="260"/>
      </w:pPr>
      <w:rPr>
        <w:rFonts w:ascii="Palatino Linotype" w:eastAsia="Times New Roman" w:hAnsi="Palatino Linotype" w:hint="default"/>
        <w:sz w:val="22"/>
        <w:szCs w:val="22"/>
      </w:rPr>
    </w:lvl>
    <w:lvl w:ilvl="1" w:tplc="75302664">
      <w:start w:val="1"/>
      <w:numFmt w:val="decimal"/>
      <w:lvlText w:val="%2."/>
      <w:lvlJc w:val="left"/>
      <w:pPr>
        <w:ind w:hanging="221"/>
      </w:pPr>
      <w:rPr>
        <w:rFonts w:ascii="Palatino Linotype" w:eastAsia="Times New Roman" w:hAnsi="Palatino Linotype" w:hint="default"/>
        <w:sz w:val="22"/>
        <w:szCs w:val="22"/>
      </w:rPr>
    </w:lvl>
    <w:lvl w:ilvl="2" w:tplc="2B107A1C">
      <w:start w:val="1"/>
      <w:numFmt w:val="bullet"/>
      <w:lvlText w:val="•"/>
      <w:lvlJc w:val="left"/>
    </w:lvl>
    <w:lvl w:ilvl="3" w:tplc="2858FC4E">
      <w:start w:val="1"/>
      <w:numFmt w:val="bullet"/>
      <w:lvlText w:val="•"/>
      <w:lvlJc w:val="left"/>
    </w:lvl>
    <w:lvl w:ilvl="4" w:tplc="E5163150">
      <w:start w:val="1"/>
      <w:numFmt w:val="bullet"/>
      <w:lvlText w:val="•"/>
      <w:lvlJc w:val="left"/>
    </w:lvl>
    <w:lvl w:ilvl="5" w:tplc="169A8F3C">
      <w:start w:val="1"/>
      <w:numFmt w:val="bullet"/>
      <w:lvlText w:val="•"/>
      <w:lvlJc w:val="left"/>
    </w:lvl>
    <w:lvl w:ilvl="6" w:tplc="965A7A8A">
      <w:start w:val="1"/>
      <w:numFmt w:val="bullet"/>
      <w:lvlText w:val="•"/>
      <w:lvlJc w:val="left"/>
    </w:lvl>
    <w:lvl w:ilvl="7" w:tplc="8ED283B2">
      <w:start w:val="1"/>
      <w:numFmt w:val="bullet"/>
      <w:lvlText w:val="•"/>
      <w:lvlJc w:val="left"/>
    </w:lvl>
    <w:lvl w:ilvl="8" w:tplc="D0480748">
      <w:start w:val="1"/>
      <w:numFmt w:val="bullet"/>
      <w:lvlText w:val="•"/>
      <w:lvlJc w:val="left"/>
    </w:lvl>
  </w:abstractNum>
  <w:abstractNum w:abstractNumId="60">
    <w:nsid w:val="7CA76182"/>
    <w:multiLevelType w:val="multilevel"/>
    <w:tmpl w:val="DF463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1">
    <w:nsid w:val="7E7C2B8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9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2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25"/>
  </w:num>
  <w:num w:numId="19">
    <w:abstractNumId w:val="41"/>
  </w:num>
  <w:num w:numId="20">
    <w:abstractNumId w:val="5"/>
  </w:num>
  <w:num w:numId="21">
    <w:abstractNumId w:val="48"/>
  </w:num>
  <w:num w:numId="22">
    <w:abstractNumId w:val="10"/>
  </w:num>
  <w:num w:numId="23">
    <w:abstractNumId w:val="49"/>
  </w:num>
  <w:num w:numId="24">
    <w:abstractNumId w:val="9"/>
  </w:num>
  <w:num w:numId="25">
    <w:abstractNumId w:val="4"/>
  </w:num>
  <w:num w:numId="26">
    <w:abstractNumId w:val="38"/>
  </w:num>
  <w:num w:numId="27">
    <w:abstractNumId w:val="44"/>
  </w:num>
  <w:num w:numId="28">
    <w:abstractNumId w:val="51"/>
  </w:num>
  <w:num w:numId="29">
    <w:abstractNumId w:val="42"/>
  </w:num>
  <w:num w:numId="30">
    <w:abstractNumId w:val="26"/>
  </w:num>
  <w:num w:numId="31">
    <w:abstractNumId w:val="53"/>
  </w:num>
  <w:num w:numId="32">
    <w:abstractNumId w:val="8"/>
  </w:num>
  <w:num w:numId="33">
    <w:abstractNumId w:val="47"/>
  </w:num>
  <w:num w:numId="34">
    <w:abstractNumId w:val="54"/>
  </w:num>
  <w:num w:numId="35">
    <w:abstractNumId w:val="27"/>
  </w:num>
  <w:num w:numId="36">
    <w:abstractNumId w:val="12"/>
  </w:num>
  <w:num w:numId="37">
    <w:abstractNumId w:val="60"/>
  </w:num>
  <w:num w:numId="38">
    <w:abstractNumId w:val="37"/>
  </w:num>
  <w:num w:numId="39">
    <w:abstractNumId w:val="30"/>
  </w:num>
  <w:num w:numId="40">
    <w:abstractNumId w:val="55"/>
  </w:num>
  <w:num w:numId="41">
    <w:abstractNumId w:val="58"/>
  </w:num>
  <w:num w:numId="42">
    <w:abstractNumId w:val="16"/>
  </w:num>
  <w:num w:numId="43">
    <w:abstractNumId w:val="52"/>
  </w:num>
  <w:num w:numId="44">
    <w:abstractNumId w:val="18"/>
  </w:num>
  <w:num w:numId="45">
    <w:abstractNumId w:val="0"/>
  </w:num>
  <w:num w:numId="46">
    <w:abstractNumId w:val="57"/>
  </w:num>
  <w:num w:numId="47">
    <w:abstractNumId w:val="17"/>
  </w:num>
  <w:num w:numId="48">
    <w:abstractNumId w:val="34"/>
  </w:num>
  <w:num w:numId="49">
    <w:abstractNumId w:val="2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31"/>
  </w:num>
  <w:num w:numId="51">
    <w:abstractNumId w:val="6"/>
  </w:num>
  <w:num w:numId="52">
    <w:abstractNumId w:val="24"/>
  </w:num>
  <w:num w:numId="53">
    <w:abstractNumId w:val="36"/>
  </w:num>
  <w:num w:numId="54">
    <w:abstractNumId w:val="39"/>
  </w:num>
  <w:num w:numId="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6">
    <w:abstractNumId w:val="19"/>
  </w:num>
  <w:num w:numId="57">
    <w:abstractNumId w:val="56"/>
  </w:num>
  <w:num w:numId="58">
    <w:abstractNumId w:val="21"/>
  </w:num>
  <w:num w:numId="5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0"/>
  </w:num>
  <w:num w:numId="61">
    <w:abstractNumId w:val="4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0342"/>
    <w:rsid w:val="00002351"/>
    <w:rsid w:val="001229E6"/>
    <w:rsid w:val="00203D7B"/>
    <w:rsid w:val="00243F53"/>
    <w:rsid w:val="002D7E93"/>
    <w:rsid w:val="003410E4"/>
    <w:rsid w:val="003C7F12"/>
    <w:rsid w:val="00423903"/>
    <w:rsid w:val="00480810"/>
    <w:rsid w:val="00744B45"/>
    <w:rsid w:val="00755031"/>
    <w:rsid w:val="0087075B"/>
    <w:rsid w:val="008A4F2F"/>
    <w:rsid w:val="008C2A35"/>
    <w:rsid w:val="00923B08"/>
    <w:rsid w:val="009822B7"/>
    <w:rsid w:val="009A2588"/>
    <w:rsid w:val="009A6F45"/>
    <w:rsid w:val="00A16BFE"/>
    <w:rsid w:val="00A6660D"/>
    <w:rsid w:val="00B830F0"/>
    <w:rsid w:val="00BD4A88"/>
    <w:rsid w:val="00BE6074"/>
    <w:rsid w:val="00D40342"/>
    <w:rsid w:val="00DA0628"/>
    <w:rsid w:val="00DF5A14"/>
    <w:rsid w:val="00F2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0E4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4034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40342"/>
    <w:pPr>
      <w:spacing w:after="200" w:line="276" w:lineRule="auto"/>
      <w:ind w:left="720"/>
    </w:pPr>
  </w:style>
  <w:style w:type="paragraph" w:customStyle="1" w:styleId="TableParagraph">
    <w:name w:val="Table Paragraph"/>
    <w:basedOn w:val="Normal"/>
    <w:uiPriority w:val="99"/>
    <w:rsid w:val="00D40342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79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26</Pages>
  <Words>6401</Words>
  <Characters>-32766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pentru concursurile de fizică</dc:title>
  <dc:subject/>
  <dc:creator>sorin.trocaru</dc:creator>
  <cp:keywords/>
  <dc:description/>
  <cp:lastModifiedBy>WortexD</cp:lastModifiedBy>
  <cp:revision>2</cp:revision>
  <dcterms:created xsi:type="dcterms:W3CDTF">2017-09-06T04:48:00Z</dcterms:created>
  <dcterms:modified xsi:type="dcterms:W3CDTF">2017-09-06T04:48:00Z</dcterms:modified>
</cp:coreProperties>
</file>